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6"/>
        </w:rPr>
      </w:pPr>
      <w:r>
        <w:rPr>
          <w:rFonts w:hint="eastAsia" w:ascii="宋体" w:hAnsi="宋体" w:eastAsia="宋体"/>
          <w:b/>
          <w:bCs/>
          <w:sz w:val="32"/>
          <w:szCs w:val="36"/>
        </w:rPr>
        <w:t>会议记录表</w:t>
      </w:r>
    </w:p>
    <w:tbl>
      <w:tblPr>
        <w:tblStyle w:val="6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559"/>
        <w:gridCol w:w="851"/>
        <w:gridCol w:w="1988"/>
        <w:gridCol w:w="155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会议主题</w:t>
            </w:r>
          </w:p>
        </w:tc>
        <w:tc>
          <w:tcPr>
            <w:tcW w:w="4398" w:type="dxa"/>
            <w:gridSpan w:val="3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小学美术教学中融入非遗文化的策略</w:t>
            </w:r>
          </w:p>
        </w:tc>
        <w:tc>
          <w:tcPr>
            <w:tcW w:w="1556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主持人</w:t>
            </w:r>
          </w:p>
        </w:tc>
        <w:tc>
          <w:tcPr>
            <w:tcW w:w="1559" w:type="dxa"/>
          </w:tcPr>
          <w:p>
            <w:pPr>
              <w:spacing w:line="480" w:lineRule="auto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李思文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会议时间</w:t>
            </w:r>
          </w:p>
        </w:tc>
        <w:tc>
          <w:tcPr>
            <w:tcW w:w="1559" w:type="dxa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2</w:t>
            </w:r>
            <w:r>
              <w:rPr>
                <w:rFonts w:ascii="宋体" w:hAnsi="宋体" w:eastAsia="宋体"/>
                <w:sz w:val="24"/>
                <w:szCs w:val="28"/>
              </w:rPr>
              <w:t>02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10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26</w:t>
            </w:r>
          </w:p>
        </w:tc>
        <w:tc>
          <w:tcPr>
            <w:tcW w:w="851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地点</w:t>
            </w:r>
          </w:p>
        </w:tc>
        <w:tc>
          <w:tcPr>
            <w:tcW w:w="1988" w:type="dxa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版画教室</w:t>
            </w:r>
          </w:p>
        </w:tc>
        <w:tc>
          <w:tcPr>
            <w:tcW w:w="1556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会议记录人</w:t>
            </w:r>
          </w:p>
        </w:tc>
        <w:tc>
          <w:tcPr>
            <w:tcW w:w="1559" w:type="dxa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洪雪婷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出席会议人员</w:t>
            </w:r>
          </w:p>
        </w:tc>
        <w:tc>
          <w:tcPr>
            <w:tcW w:w="7513" w:type="dxa"/>
            <w:gridSpan w:val="5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李思文、洪雪婷、梁梦婷、张佳乐、金瑾、谢雨婷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2" w:hRule="atLeast"/>
          <w:jc w:val="center"/>
        </w:trPr>
        <w:tc>
          <w:tcPr>
            <w:tcW w:w="9356" w:type="dxa"/>
            <w:gridSpan w:val="6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主要内容记录：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宋体" w:hAnsi="宋体" w:eastAsia="宋体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  <w:lang w:val="en-US" w:eastAsia="zh-CN"/>
              </w:rPr>
              <w:t>课例学习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  <w:lang w:val="en-US" w:eastAsia="zh-CN"/>
              </w:rPr>
              <w:t>讲座学习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课例研讨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探讨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小学美术教学中融入非遗文化的内容以及方法：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1、传统手工艺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2、民间绘画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3、传统节日文化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4、民族服饰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5、传统表演艺术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探讨在教学中需要注意哪些方面？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1、结合一到六年级教材中的非遗文化的内容，找到合适的结合点，非遗文化和教材相补充；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2、多样化教学方法：示范教学、案例分析、实践操作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3、学生体验参与为主线。</w:t>
            </w:r>
            <w:bookmarkStart w:id="0" w:name="_GoBack"/>
            <w:bookmarkEnd w:id="0"/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7B7F9F"/>
    <w:multiLevelType w:val="singleLevel"/>
    <w:tmpl w:val="C67B7F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NhZjBmOGFjZDExMjlkMWIxODA3Y2MxYTE5ODcwNDgifQ=="/>
  </w:docVars>
  <w:rsids>
    <w:rsidRoot w:val="008F3103"/>
    <w:rsid w:val="00064D13"/>
    <w:rsid w:val="000D2A86"/>
    <w:rsid w:val="004811FE"/>
    <w:rsid w:val="004C6421"/>
    <w:rsid w:val="005D0892"/>
    <w:rsid w:val="00805F67"/>
    <w:rsid w:val="00822194"/>
    <w:rsid w:val="008F3103"/>
    <w:rsid w:val="009D7B5E"/>
    <w:rsid w:val="00FD6525"/>
    <w:rsid w:val="0F367E03"/>
    <w:rsid w:val="19E81125"/>
    <w:rsid w:val="1E207338"/>
    <w:rsid w:val="22E83CD7"/>
    <w:rsid w:val="45B76B39"/>
    <w:rsid w:val="55BC6C95"/>
    <w:rsid w:val="711113E6"/>
    <w:rsid w:val="7CF5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22"/>
    <w:rPr>
      <w:b/>
    </w:rPr>
  </w:style>
  <w:style w:type="character" w:customStyle="1" w:styleId="9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666</Words>
  <Characters>698</Characters>
  <Lines>3</Lines>
  <Paragraphs>1</Paragraphs>
  <TotalTime>8</TotalTime>
  <ScaleCrop>false</ScaleCrop>
  <LinksUpToDate>false</LinksUpToDate>
  <CharactersWithSpaces>698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2022-05-28T08:00:00Z</dcterms:created>
  <dc:creator>Neal Liu</dc:creator>
  <cp:lastModifiedBy>xzxx</cp:lastModifiedBy>
  <dcterms:modified xsi:type="dcterms:W3CDTF">2024-01-08T08:56:25Z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834C3049D45C4768BA79FC70F89B2028_13</vt:lpwstr>
  </property>
</Properties>
</file>