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小学道德与法治教学中提升学生核心素养措施</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 xml:space="preserve">高瑞丽 </w:t>
      </w:r>
    </w:p>
    <w:p>
      <w:pPr>
        <w:bidi w:val="0"/>
        <w:jc w:val="center"/>
        <w:rPr>
          <w:rFonts w:hint="eastAsia" w:ascii="宋体" w:hAnsi="宋体" w:eastAsia="宋体" w:cs="宋体"/>
          <w:b/>
          <w:bCs/>
          <w:sz w:val="28"/>
          <w:szCs w:val="28"/>
          <w:lang w:eastAsia="zh-CN"/>
        </w:rPr>
      </w:pPr>
      <w:bookmarkStart w:id="0" w:name="_GoBack"/>
      <w:bookmarkEnd w:id="0"/>
      <w:r>
        <w:rPr>
          <w:rFonts w:hint="eastAsia" w:ascii="宋体" w:hAnsi="宋体" w:eastAsia="宋体" w:cs="宋体"/>
          <w:b/>
          <w:bCs/>
          <w:sz w:val="28"/>
          <w:szCs w:val="28"/>
          <w:lang w:eastAsia="zh-CN"/>
        </w:rPr>
        <w:t>苏州工业园区星洲小学</w:t>
      </w:r>
    </w:p>
    <w:p>
      <w:pPr>
        <w:bidi w:val="0"/>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eastAsia="zh-CN"/>
        </w:rPr>
        <w:t>摘要</w:t>
      </w:r>
      <w:r>
        <w:rPr>
          <w:rFonts w:hint="eastAsia" w:ascii="宋体" w:hAnsi="宋体" w:eastAsia="宋体" w:cs="宋体"/>
          <w:sz w:val="28"/>
          <w:szCs w:val="28"/>
          <w:lang w:eastAsia="zh-CN"/>
        </w:rPr>
        <w:t>：随着新课改政策的推行，提升</w:t>
      </w:r>
      <w:r>
        <w:rPr>
          <w:rFonts w:hint="eastAsia" w:ascii="宋体" w:hAnsi="宋体" w:eastAsia="宋体" w:cs="宋体"/>
          <w:sz w:val="28"/>
          <w:szCs w:val="28"/>
          <w:lang w:val="en-US" w:eastAsia="zh-CN"/>
        </w:rPr>
        <w:t>学生</w:t>
      </w:r>
      <w:r>
        <w:rPr>
          <w:rFonts w:hint="eastAsia" w:ascii="宋体" w:hAnsi="宋体" w:eastAsia="宋体" w:cs="宋体"/>
          <w:sz w:val="28"/>
          <w:szCs w:val="28"/>
          <w:lang w:eastAsia="zh-CN"/>
        </w:rPr>
        <w:t>核心素养无疑放在首位，借助道德与法治教育特有的红色文化教学特性，树立学生们的人生观、世界观、价值观。本文通过丰富课程、小学道德与法治教材两个方面深入剖析，并通过这两个方面分析小学道德与法治提升核心素养现状以及其对应的相关研究措施，以达到实现小学生们的全面发展目的。</w:t>
      </w:r>
      <w:r>
        <w:rPr>
          <w:rFonts w:hint="eastAsia" w:ascii="宋体" w:hAnsi="宋体" w:eastAsia="宋体" w:cs="宋体"/>
          <w:sz w:val="28"/>
          <w:szCs w:val="28"/>
          <w:lang w:val="en-US" w:eastAsia="zh-CN"/>
        </w:rPr>
        <w:t xml:space="preserve"> </w:t>
      </w:r>
    </w:p>
    <w:p>
      <w:pPr>
        <w:bidi w:val="0"/>
        <w:ind w:firstLine="562" w:firstLineChars="200"/>
        <w:rPr>
          <w:rFonts w:hint="default" w:ascii="宋体" w:hAnsi="宋体" w:eastAsia="宋体" w:cs="宋体"/>
          <w:sz w:val="28"/>
          <w:szCs w:val="28"/>
          <w:lang w:val="en-US" w:eastAsia="zh-CN"/>
        </w:rPr>
      </w:pPr>
      <w:r>
        <w:rPr>
          <w:rFonts w:hint="eastAsia" w:ascii="宋体" w:hAnsi="宋体" w:eastAsia="宋体" w:cs="宋体"/>
          <w:b/>
          <w:bCs/>
          <w:sz w:val="28"/>
          <w:szCs w:val="28"/>
          <w:lang w:eastAsia="zh-CN"/>
        </w:rPr>
        <w:t>关键词：</w:t>
      </w:r>
      <w:r>
        <w:rPr>
          <w:rFonts w:hint="eastAsia" w:ascii="宋体" w:hAnsi="宋体" w:eastAsia="宋体" w:cs="宋体"/>
          <w:sz w:val="28"/>
          <w:szCs w:val="28"/>
          <w:lang w:val="en-US" w:eastAsia="zh-CN"/>
        </w:rPr>
        <w:t>小学道德与法治</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核心素养；提升措施</w:t>
      </w:r>
    </w:p>
    <w:p>
      <w:pPr>
        <w:bidi w:val="0"/>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eastAsia="zh-CN"/>
        </w:rPr>
        <w:t>引言：</w:t>
      </w:r>
      <w:r>
        <w:rPr>
          <w:rFonts w:hint="eastAsia" w:ascii="宋体" w:hAnsi="宋体" w:eastAsia="宋体" w:cs="宋体"/>
          <w:sz w:val="28"/>
          <w:szCs w:val="28"/>
          <w:lang w:eastAsia="zh-CN"/>
        </w:rPr>
        <w:t>小学阶段正是学生们成长的初始阶段，同时也是学生们养成良好德行品质的关键时期，在新教改的背景下，借助道德与法治课本的知识点，融合红色文化信息，让学生们深刻地感受道德与法治的哲理性，受到道德与法治文化的知识熏陶，帮助学生们养成正确的思想品质。因此，小学道德与法治教师</w:t>
      </w:r>
      <w:r>
        <w:rPr>
          <w:rFonts w:hint="eastAsia" w:ascii="宋体" w:hAnsi="宋体" w:eastAsia="宋体" w:cs="宋体"/>
          <w:sz w:val="28"/>
          <w:szCs w:val="28"/>
          <w:lang w:val="en-US" w:eastAsia="zh-CN"/>
        </w:rPr>
        <w:t>为了更好的实现对</w:t>
      </w:r>
      <w:r>
        <w:rPr>
          <w:rFonts w:hint="eastAsia" w:ascii="宋体" w:hAnsi="宋体" w:eastAsia="宋体" w:cs="宋体"/>
          <w:sz w:val="28"/>
          <w:szCs w:val="28"/>
          <w:lang w:eastAsia="zh-CN"/>
        </w:rPr>
        <w:t>小学生们核心素养的提升，应当积极响应国家新教改的政策，加强对于提升小学们核心素养这一无形任务的实施与完善。</w:t>
      </w:r>
    </w:p>
    <w:p>
      <w:pPr>
        <w:bidi w:val="0"/>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二、小学道德与法治提升核心素养的有效策略</w:t>
      </w:r>
    </w:p>
    <w:p>
      <w:pPr>
        <w:bidi w:val="0"/>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2.1丰富课程红色文化内容，加强学生理解</w:t>
      </w:r>
    </w:p>
    <w:p>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面对“新课改”的政策推行，摆脱单一化课程教学模式是当下的首要举措，借助现代科技的发展，开展新时代课堂教育模式，多运用多媒体等手段丰富课堂，提高学生们的学习兴趣，通过现代技术的便利性，在完成课程教学之余给学生们观看更多的课外熟知的记实视频，人物传记等优秀的帮助提升学生核心素养题材内容，真正做到将小学生的提升核心素养融入到课程教学之中，互相影响促进。</w:t>
      </w:r>
    </w:p>
    <w:p>
      <w:pPr>
        <w:bidi w:val="0"/>
        <w:ind w:firstLine="560" w:firstLineChars="200"/>
        <w:rPr>
          <w:rFonts w:hint="eastAsia" w:ascii="宋体" w:hAnsi="宋体" w:eastAsia="宋体" w:cs="宋体"/>
          <w:b w:val="0"/>
          <w:bCs w:val="0"/>
          <w:i w:val="0"/>
          <w:iCs w:val="0"/>
          <w:caps w:val="0"/>
          <w:color w:val="000000" w:themeColor="text1"/>
          <w:spacing w:val="0"/>
          <w:kern w:val="2"/>
          <w:sz w:val="28"/>
          <w:szCs w:val="28"/>
          <w:shd w:val="clear" w:fill="FFFFFF"/>
          <w:lang w:val="en-US" w:eastAsia="zh-CN" w:bidi="ar-SA"/>
          <w14:textFill>
            <w14:solidFill>
              <w14:schemeClr w14:val="tx1"/>
            </w14:solidFill>
          </w14:textFill>
        </w:rPr>
      </w:pPr>
      <w:r>
        <w:rPr>
          <w:rFonts w:hint="eastAsia" w:ascii="宋体" w:hAnsi="宋体" w:eastAsia="宋体" w:cs="宋体"/>
          <w:sz w:val="28"/>
          <w:szCs w:val="28"/>
          <w:lang w:val="en-US" w:eastAsia="zh-CN"/>
        </w:rPr>
        <w:t>例如：在讲述《感受家乡文化 关心家乡发展》这章节内容的时候，穿插着当地有名的景色或者人物历史，让学生们更加有真实性的参与感，可以</w:t>
      </w:r>
      <w:r>
        <w:rPr>
          <w:rFonts w:hint="eastAsia" w:ascii="宋体" w:hAnsi="宋体" w:eastAsia="宋体" w:cs="宋体"/>
          <w:b w:val="0"/>
          <w:bCs w:val="0"/>
          <w:i w:val="0"/>
          <w:iCs w:val="0"/>
          <w:caps w:val="0"/>
          <w:color w:val="000000" w:themeColor="text1"/>
          <w:spacing w:val="0"/>
          <w:kern w:val="2"/>
          <w:sz w:val="28"/>
          <w:szCs w:val="28"/>
          <w:shd w:val="clear" w:fill="FFFFFF"/>
          <w:lang w:val="en-US" w:eastAsia="zh-CN" w:bidi="ar-SA"/>
          <w14:textFill>
            <w14:solidFill>
              <w14:schemeClr w14:val="tx1"/>
            </w14:solidFill>
          </w14:textFill>
        </w:rPr>
        <w:t>真正做到借助科技化课堂教学，在小学道德与法治课程中融入核心素养，这样的课程模式既不单一化，不会枯燥无味，又可以让学生们通过形象生动的视频、图片更加深刻的了解学习课本知识内容，同时也更加容易在其中融入对小学生们核心素养的提升，这种潜移默化的教育模式才能走到小学生们的心中。</w:t>
      </w:r>
    </w:p>
    <w:p>
      <w:pPr>
        <w:bidi w:val="0"/>
        <w:ind w:firstLine="562" w:firstLineChars="200"/>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2.2剖析教材，融合核心素养元素</w:t>
      </w:r>
    </w:p>
    <w:p>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新教改的背景下，小学道德与法治的教材内容已经顺应时代发展进行了优化升级，内容更加的精简化，在其中也穿插着更多适合对学生们引入核心素养的内容。例如，在学习《骄人祖先，灿烂文化》的时候，给学生们更加精简化切高度连贯的课件内容，这样小孩子们才能将道德与法治的知识内容与日常生活中所知的事情进行相互认证结合，更加利于教学的生活日常化，利于学生们学习吸收知识。</w:t>
      </w:r>
    </w:p>
    <w:p>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因此，小学道德与法治的教师们，在面对这一优势的情况下，一定要在课前做好教案，灵活多变的深入剖析教材内容，梳理出生动有趣又引人深思的教学流程，这样才能帮助小学生们带来更好的课程效果，能激发学生们的学习积极性，营造出无压力的轻松学习氛围，让学生们在愉快之中体会到核心素养的深层次价值意义。同时，通过对学生们历史背景和现在实际生活背景的对比式教学，让学生们增加对当下社会的认同感，以及爱国情怀，帮助学生们养成宏大的世界观，从小培养学生们为祖国的繁荣富强而去尽一份力的良好品质，以及通过感激革命伟大先烈为我们创造的和谐稳定的社会，养成艰苦奋斗为大众的伟大思想觉悟。</w:t>
      </w:r>
    </w:p>
    <w:p>
      <w:pPr>
        <w:bidi w:val="0"/>
        <w:ind w:firstLine="562" w:firstLineChars="200"/>
        <w:rPr>
          <w:rFonts w:hint="default" w:ascii="宋体" w:hAnsi="宋体" w:eastAsia="宋体" w:cs="宋体"/>
          <w:b/>
          <w:bCs/>
          <w:i w:val="0"/>
          <w:iCs w:val="0"/>
          <w:caps w:val="0"/>
          <w:color w:val="000000" w:themeColor="text1"/>
          <w:spacing w:val="0"/>
          <w:kern w:val="2"/>
          <w:sz w:val="28"/>
          <w:szCs w:val="28"/>
          <w:shd w:val="clear" w:fill="FFFFFF"/>
          <w:lang w:val="en-US" w:eastAsia="zh-CN" w:bidi="ar-SA"/>
          <w14:textFill>
            <w14:solidFill>
              <w14:schemeClr w14:val="tx1"/>
            </w14:solidFill>
          </w14:textFill>
        </w:rPr>
      </w:pPr>
      <w:r>
        <w:rPr>
          <w:rFonts w:hint="eastAsia" w:ascii="宋体" w:hAnsi="宋体" w:eastAsia="宋体" w:cs="宋体"/>
          <w:b/>
          <w:bCs/>
          <w:i w:val="0"/>
          <w:iCs w:val="0"/>
          <w:caps w:val="0"/>
          <w:color w:val="000000" w:themeColor="text1"/>
          <w:spacing w:val="0"/>
          <w:kern w:val="2"/>
          <w:sz w:val="28"/>
          <w:szCs w:val="28"/>
          <w:shd w:val="clear" w:fill="FFFFFF"/>
          <w:lang w:val="en-US" w:eastAsia="zh-CN" w:bidi="ar-SA"/>
          <w14:textFill>
            <w14:solidFill>
              <w14:schemeClr w14:val="tx1"/>
            </w14:solidFill>
          </w14:textFill>
        </w:rPr>
        <w:t>2.3扬传统文化，促进红色文化学习</w:t>
      </w:r>
    </w:p>
    <w:p>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抛砖引玉，以点引面”这是人类论理性学术发展的根本基础，想要言之有理必要有印证之处，作为小学道德与法治教师更需要通过在课堂上引用经典来论证自己话语，一方面通过以古喻今的方式增强可信度，另一方面也可以让学生们在了解传统经典的同时获得课外知识的储备，也能在讨论学习中获得红色文化含义的思考。可以让学生们在学习课本知识之外，学到更多的“传统典故”“礼仪”“古人精神”“名言警句”等课外内容，对学生们的核心素养的提升有着很大的帮助。</w:t>
      </w:r>
    </w:p>
    <w:p>
      <w:pPr>
        <w:bidi w:val="0"/>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例如：在教授学生们《我们的国土 我们的家园》这一章课节的时候，可以先带领学生们悉数当下知道的民族特色，然后借助学生们都感兴趣的民俗为引入点，对学生们发起询问“都知道那些民俗知识？”让学生们自由发言，在教学中穿插课前准备的有关的民俗趣味性故事、背景信息、产生缘由等，转变学生们的思考点，引入学生们对我国的民族文化的思考。然后可以让学生们探讨一个少数民族的文化特色，整理写下对这个民族文化特色的认知。这种教学模式，可以拓展学生们的表达能力，同时也对学生牢记祖国一些民族的传统，养成弘扬国家民族传统文化的良好意识。借助民族传统文化的引入，促进德育教育和核心素养教育融合，对小学生培养良好的核心素养有着重要意义。</w:t>
      </w:r>
    </w:p>
    <w:p>
      <w:pPr>
        <w:bidi w:val="0"/>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结束语</w:t>
      </w:r>
    </w:p>
    <w:p>
      <w:pPr>
        <w:bidi w:val="0"/>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综上所述，小学生的道德与法治提升核心素养是非常重要的，道德与法治教育不仅仅对学生未来长远发展有着重要的影响意义，同时也对学生全方面成长，养成正确的思想品质、形成正确的人生观、世界观、价值观都有着正向促进效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default" w:ascii="宋体" w:hAnsi="宋体" w:eastAsia="宋体" w:cs="宋体"/>
          <w:color w:val="000000" w:themeColor="text1"/>
          <w:position w:val="6"/>
          <w:sz w:val="28"/>
          <w:szCs w:val="28"/>
          <w:lang w:val="en-US" w:eastAsia="zh-CN"/>
          <w14:textFill>
            <w14:solidFill>
              <w14:schemeClr w14:val="tx1"/>
            </w14:solidFill>
          </w14:textFill>
        </w:rPr>
      </w:pPr>
      <w:r>
        <w:rPr>
          <w:rFonts w:hint="eastAsia" w:ascii="宋体" w:hAnsi="宋体" w:eastAsia="宋体" w:cs="宋体"/>
          <w:b/>
          <w:bCs/>
          <w:color w:val="000000" w:themeColor="text1"/>
          <w:position w:val="6"/>
          <w:sz w:val="28"/>
          <w:szCs w:val="28"/>
          <w:lang w:val="en-US" w:eastAsia="zh-CN"/>
          <w14:textFill>
            <w14:solidFill>
              <w14:schemeClr w14:val="tx1"/>
            </w14:solidFill>
          </w14:textFill>
        </w:rPr>
        <w:t>参考文献：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default" w:ascii="宋体" w:hAnsi="宋体" w:eastAsia="宋体" w:cs="宋体"/>
          <w:color w:val="000000" w:themeColor="text1"/>
          <w:position w:val="6"/>
          <w:sz w:val="28"/>
          <w:szCs w:val="28"/>
          <w:lang w:val="en-US" w:eastAsia="zh-CN"/>
          <w14:textFill>
            <w14:solidFill>
              <w14:schemeClr w14:val="tx1"/>
            </w14:solidFill>
          </w14:textFill>
        </w:rPr>
      </w:pPr>
      <w:r>
        <w:rPr>
          <w:rFonts w:hint="default" w:ascii="宋体" w:hAnsi="宋体" w:eastAsia="宋体" w:cs="宋体"/>
          <w:color w:val="000000" w:themeColor="text1"/>
          <w:position w:val="6"/>
          <w:sz w:val="28"/>
          <w:szCs w:val="28"/>
          <w:lang w:val="en-US" w:eastAsia="zh-CN"/>
          <w14:textFill>
            <w14:solidFill>
              <w14:schemeClr w14:val="tx1"/>
            </w14:solidFill>
          </w14:textFill>
        </w:rPr>
        <w:t>[1]柳琴珠.浅谈小学道德与法治学科如何</w:t>
      </w:r>
      <w:r>
        <w:rPr>
          <w:rFonts w:hint="eastAsia" w:ascii="宋体" w:hAnsi="宋体" w:eastAsia="宋体" w:cs="宋体"/>
          <w:color w:val="000000" w:themeColor="text1"/>
          <w:position w:val="6"/>
          <w:sz w:val="28"/>
          <w:szCs w:val="28"/>
          <w:lang w:val="en-US" w:eastAsia="zh-CN"/>
          <w14:textFill>
            <w14:solidFill>
              <w14:schemeClr w14:val="tx1"/>
            </w14:solidFill>
          </w14:textFill>
        </w:rPr>
        <w:t>提升核心素养</w:t>
      </w:r>
      <w:r>
        <w:rPr>
          <w:rFonts w:hint="default" w:ascii="宋体" w:hAnsi="宋体" w:eastAsia="宋体" w:cs="宋体"/>
          <w:color w:val="000000" w:themeColor="text1"/>
          <w:position w:val="6"/>
          <w:sz w:val="28"/>
          <w:szCs w:val="28"/>
          <w:lang w:val="en-US" w:eastAsia="zh-CN"/>
          <w14:textFill>
            <w14:solidFill>
              <w14:schemeClr w14:val="tx1"/>
            </w14:solidFill>
          </w14:textFill>
        </w:rPr>
        <w:t>[J].黑河教育,2022(05):61-62.</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default" w:ascii="宋体" w:hAnsi="宋体" w:eastAsia="宋体" w:cs="宋体"/>
          <w:color w:val="000000" w:themeColor="text1"/>
          <w:position w:val="6"/>
          <w:sz w:val="28"/>
          <w:szCs w:val="28"/>
          <w:lang w:val="en-US" w:eastAsia="zh-CN"/>
          <w14:textFill>
            <w14:solidFill>
              <w14:schemeClr w14:val="tx1"/>
            </w14:solidFill>
          </w14:textFill>
        </w:rPr>
      </w:pPr>
      <w:r>
        <w:rPr>
          <w:rFonts w:hint="default" w:ascii="宋体" w:hAnsi="宋体" w:eastAsia="宋体" w:cs="宋体"/>
          <w:color w:val="000000" w:themeColor="text1"/>
          <w:position w:val="6"/>
          <w:sz w:val="28"/>
          <w:szCs w:val="28"/>
          <w:lang w:val="en-US" w:eastAsia="zh-CN"/>
          <w14:textFill>
            <w14:solidFill>
              <w14:schemeClr w14:val="tx1"/>
            </w14:solidFill>
          </w14:textFill>
        </w:rPr>
        <w:t>[2]朱蓓莉.浅谈小学道德与法治学科如何</w:t>
      </w:r>
      <w:r>
        <w:rPr>
          <w:rFonts w:hint="eastAsia" w:ascii="宋体" w:hAnsi="宋体" w:eastAsia="宋体" w:cs="宋体"/>
          <w:color w:val="000000" w:themeColor="text1"/>
          <w:position w:val="6"/>
          <w:sz w:val="28"/>
          <w:szCs w:val="28"/>
          <w:lang w:val="en-US" w:eastAsia="zh-CN"/>
          <w14:textFill>
            <w14:solidFill>
              <w14:schemeClr w14:val="tx1"/>
            </w14:solidFill>
          </w14:textFill>
        </w:rPr>
        <w:t>提升核心素养</w:t>
      </w:r>
      <w:r>
        <w:rPr>
          <w:rFonts w:hint="default" w:ascii="宋体" w:hAnsi="宋体" w:eastAsia="宋体" w:cs="宋体"/>
          <w:color w:val="000000" w:themeColor="text1"/>
          <w:position w:val="6"/>
          <w:sz w:val="28"/>
          <w:szCs w:val="28"/>
          <w:lang w:val="en-US" w:eastAsia="zh-CN"/>
          <w14:textFill>
            <w14:solidFill>
              <w14:schemeClr w14:val="tx1"/>
            </w14:solidFill>
          </w14:textFill>
        </w:rPr>
        <w:t>[J].科幻画报,2022(03):215-216.</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default" w:ascii="宋体" w:hAnsi="宋体" w:eastAsia="宋体" w:cs="宋体"/>
          <w:color w:val="000000" w:themeColor="text1"/>
          <w:position w:val="6"/>
          <w:sz w:val="28"/>
          <w:szCs w:val="28"/>
          <w:lang w:val="en-US" w:eastAsia="zh-CN"/>
          <w14:textFill>
            <w14:solidFill>
              <w14:schemeClr w14:val="tx1"/>
            </w14:solidFill>
          </w14:textFill>
        </w:rPr>
      </w:pPr>
      <w:r>
        <w:rPr>
          <w:rFonts w:hint="default" w:ascii="宋体" w:hAnsi="宋体" w:eastAsia="宋体" w:cs="宋体"/>
          <w:color w:val="000000" w:themeColor="text1"/>
          <w:position w:val="6"/>
          <w:sz w:val="28"/>
          <w:szCs w:val="28"/>
          <w:lang w:val="en-US" w:eastAsia="zh-CN"/>
          <w14:textFill>
            <w14:solidFill>
              <w14:schemeClr w14:val="tx1"/>
            </w14:solidFill>
          </w14:textFill>
        </w:rPr>
        <w:t>[3]吴亚.小学道德与法治学科如何</w:t>
      </w:r>
      <w:r>
        <w:rPr>
          <w:rFonts w:hint="eastAsia" w:ascii="宋体" w:hAnsi="宋体" w:eastAsia="宋体" w:cs="宋体"/>
          <w:color w:val="000000" w:themeColor="text1"/>
          <w:position w:val="6"/>
          <w:sz w:val="28"/>
          <w:szCs w:val="28"/>
          <w:lang w:val="en-US" w:eastAsia="zh-CN"/>
          <w14:textFill>
            <w14:solidFill>
              <w14:schemeClr w14:val="tx1"/>
            </w14:solidFill>
          </w14:textFill>
        </w:rPr>
        <w:t>提升核心素养</w:t>
      </w:r>
      <w:r>
        <w:rPr>
          <w:rFonts w:hint="default" w:ascii="宋体" w:hAnsi="宋体" w:eastAsia="宋体" w:cs="宋体"/>
          <w:color w:val="000000" w:themeColor="text1"/>
          <w:position w:val="6"/>
          <w:sz w:val="28"/>
          <w:szCs w:val="28"/>
          <w:lang w:val="en-US" w:eastAsia="zh-CN"/>
          <w14:textFill>
            <w14:solidFill>
              <w14:schemeClr w14:val="tx1"/>
            </w14:solidFill>
          </w14:textFill>
        </w:rPr>
        <w:t>[J].新课程,2022(03):231.</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position w:val="6"/>
          <w:sz w:val="28"/>
          <w:szCs w:val="28"/>
          <w:lang w:val="en-US" w:eastAsia="zh-CN"/>
          <w14:textFill>
            <w14:solidFill>
              <w14:schemeClr w14:val="tx1"/>
            </w14:solidFill>
          </w14:textFill>
        </w:rPr>
      </w:pPr>
      <w:r>
        <w:rPr>
          <w:rFonts w:hint="default" w:ascii="宋体" w:hAnsi="宋体" w:eastAsia="宋体" w:cs="宋体"/>
          <w:color w:val="000000" w:themeColor="text1"/>
          <w:position w:val="6"/>
          <w:sz w:val="28"/>
          <w:szCs w:val="28"/>
          <w:lang w:val="en-US" w:eastAsia="zh-CN"/>
          <w14:textFill>
            <w14:solidFill>
              <w14:schemeClr w14:val="tx1"/>
            </w14:solidFill>
          </w14:textFill>
        </w:rPr>
        <w:t>[4]李前锋.小学道德与法治学科</w:t>
      </w:r>
      <w:r>
        <w:rPr>
          <w:rFonts w:hint="eastAsia" w:ascii="宋体" w:hAnsi="宋体" w:eastAsia="宋体" w:cs="宋体"/>
          <w:color w:val="000000" w:themeColor="text1"/>
          <w:position w:val="6"/>
          <w:sz w:val="28"/>
          <w:szCs w:val="28"/>
          <w:lang w:val="en-US" w:eastAsia="zh-CN"/>
          <w14:textFill>
            <w14:solidFill>
              <w14:schemeClr w14:val="tx1"/>
            </w14:solidFill>
          </w14:textFill>
        </w:rPr>
        <w:t>提升核心素养</w:t>
      </w:r>
      <w:r>
        <w:rPr>
          <w:rFonts w:hint="default" w:ascii="宋体" w:hAnsi="宋体" w:eastAsia="宋体" w:cs="宋体"/>
          <w:color w:val="000000" w:themeColor="text1"/>
          <w:position w:val="6"/>
          <w:sz w:val="28"/>
          <w:szCs w:val="28"/>
          <w:lang w:val="en-US" w:eastAsia="zh-CN"/>
          <w14:textFill>
            <w14:solidFill>
              <w14:schemeClr w14:val="tx1"/>
            </w14:solidFill>
          </w14:textFill>
        </w:rPr>
        <w:t>的思考[J].求知导刊,2021(21):93-94.</w:t>
      </w:r>
    </w:p>
    <w:p>
      <w:pPr>
        <w:keepNext w:val="0"/>
        <w:keepLines w:val="0"/>
        <w:widowControl/>
        <w:suppressLineNumbers w:val="0"/>
        <w:jc w:val="left"/>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position w:val="6"/>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position w:val="6"/>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position w:val="6"/>
          <w:sz w:val="28"/>
          <w:szCs w:val="28"/>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i w:val="0"/>
          <w:iCs w:val="0"/>
          <w:caps w:val="0"/>
          <w:color w:val="000000" w:themeColor="text1"/>
          <w:spacing w:val="0"/>
          <w:sz w:val="28"/>
          <w:szCs w:val="28"/>
          <w:shd w:val="clear"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lang w:eastAsia="zh-CN"/>
          <w14:textFill>
            <w14:solidFill>
              <w14:schemeClr w14:val="tx1"/>
            </w14:solidFill>
          </w14:textFill>
        </w:rPr>
        <w:t>　　　　</w:t>
      </w: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4Mzg1OWMyMjFmOTViYWEzY2ViMjA1MmQwM2I4OTIifQ=="/>
  </w:docVars>
  <w:rsids>
    <w:rsidRoot w:val="412112B3"/>
    <w:rsid w:val="02706CCA"/>
    <w:rsid w:val="15810AF7"/>
    <w:rsid w:val="304E2EB9"/>
    <w:rsid w:val="38246AD5"/>
    <w:rsid w:val="3B15153D"/>
    <w:rsid w:val="486824D9"/>
    <w:rsid w:val="553E41C0"/>
    <w:rsid w:val="57B21AA4"/>
    <w:rsid w:val="5CDE174E"/>
    <w:rsid w:val="5DF33AC1"/>
    <w:rsid w:val="6A417954"/>
    <w:rsid w:val="6F4C60C8"/>
    <w:rsid w:val="73AA24C0"/>
    <w:rsid w:val="78EB3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2019</Words>
  <Characters>2105</Characters>
  <Lines>0</Lines>
  <Paragraphs>0</Paragraphs>
  <TotalTime>0</TotalTime>
  <ScaleCrop>false</ScaleCrop>
  <LinksUpToDate>false</LinksUpToDate>
  <CharactersWithSpaces>2112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2022-04-02T11:00:00Z</dcterms:created>
  <dc:creator>【那些事】</dc:creator>
  <cp:lastModifiedBy>喂</cp:lastModifiedBy>
  <dcterms:modified xsi:type="dcterms:W3CDTF">2022-09-15T06:15:25Z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FBCFF245244A4756ABD1C4DA02BF0875</vt:lpwstr>
  </property>
</Properties>
</file>