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89BF3">
      <w:pPr>
        <w:spacing w:line="388" w:lineRule="exact"/>
        <w:rPr>
          <w:rFonts w:hint="eastAsia" w:eastAsiaTheme="minorHAnsi"/>
          <w:b/>
          <w:bCs/>
          <w:sz w:val="20"/>
          <w:szCs w:val="20"/>
        </w:rPr>
      </w:pPr>
      <w:r>
        <w:rPr>
          <w:rFonts w:hint="eastAsia" w:cs="宋体" w:eastAsiaTheme="minorHAnsi"/>
          <w:b/>
          <w:bCs/>
          <w:sz w:val="32"/>
          <w:szCs w:val="32"/>
          <w:lang w:val="en-US" w:eastAsia="zh-CN"/>
        </w:rPr>
        <w:t>附件2、</w:t>
      </w:r>
      <w:r>
        <w:rPr>
          <w:rFonts w:hint="eastAsia" w:cs="宋体" w:eastAsiaTheme="minorHAnsi"/>
          <w:b/>
          <w:bCs/>
          <w:sz w:val="32"/>
          <w:szCs w:val="32"/>
        </w:rPr>
        <w:t>第一：封面</w:t>
      </w:r>
    </w:p>
    <w:p w14:paraId="1F8383AF">
      <w:pPr>
        <w:spacing w:line="600" w:lineRule="exact"/>
        <w:ind w:left="119" w:right="-624"/>
        <w:rPr>
          <w:rFonts w:hint="eastAsia" w:ascii="宋体" w:hAnsi="宋体" w:eastAsia="宋体"/>
          <w:b/>
          <w:bCs/>
          <w:sz w:val="36"/>
          <w:szCs w:val="32"/>
        </w:rPr>
      </w:pPr>
      <w:r>
        <w:rPr>
          <w:rFonts w:hint="eastAsia" w:ascii="宋体" w:hAnsi="宋体" w:eastAsia="宋体"/>
          <w:b/>
          <w:bCs/>
          <w:sz w:val="36"/>
          <w:szCs w:val="32"/>
        </w:rPr>
        <w:t>江苏省陶研会第十七届“行知杯”参评论文封面</w:t>
      </w:r>
    </w:p>
    <w:p w14:paraId="135F9237">
      <w:pPr>
        <w:spacing w:line="560" w:lineRule="exact"/>
        <w:ind w:left="1" w:leftChars="-202" w:hanging="425" w:hangingChars="152"/>
        <w:rPr>
          <w:rFonts w:hint="eastAsia"/>
          <w:sz w:val="28"/>
        </w:rPr>
      </w:pPr>
      <w:r>
        <w:rPr>
          <w:rFonts w:hint="eastAsia"/>
          <w:sz w:val="28"/>
        </w:rPr>
        <w:t xml:space="preserve">市编号： </w:t>
      </w:r>
      <w:r>
        <w:rPr>
          <w:sz w:val="28"/>
        </w:rPr>
        <w:t xml:space="preserve">             </w:t>
      </w:r>
      <w:r>
        <w:rPr>
          <w:rFonts w:hint="eastAsia"/>
          <w:sz w:val="28"/>
        </w:rPr>
        <w:t xml:space="preserve">省编号： </w:t>
      </w:r>
      <w:r>
        <w:rPr>
          <w:sz w:val="28"/>
        </w:rPr>
        <w:t xml:space="preserve">            </w:t>
      </w:r>
      <w:r>
        <w:rPr>
          <w:rFonts w:hint="eastAsia"/>
          <w:sz w:val="28"/>
        </w:rPr>
        <w:t>（本行由评审单位填写）</w:t>
      </w:r>
    </w:p>
    <w:tbl>
      <w:tblPr>
        <w:tblStyle w:val="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779"/>
        <w:gridCol w:w="894"/>
        <w:gridCol w:w="1516"/>
        <w:gridCol w:w="1701"/>
        <w:gridCol w:w="1985"/>
      </w:tblGrid>
      <w:tr w14:paraId="3843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618" w:type="dxa"/>
            <w:vAlign w:val="center"/>
          </w:tcPr>
          <w:p w14:paraId="5478FFF3">
            <w:pPr>
              <w:spacing w:line="320" w:lineRule="exact"/>
              <w:jc w:val="center"/>
              <w:rPr>
                <w:rFonts w:hint="eastAsia" w:asciiTheme="minorEastAsia" w:hAnsiTheme="minorEastAsia"/>
                <w:sz w:val="28"/>
                <w:szCs w:val="28"/>
              </w:rPr>
            </w:pPr>
            <w:r>
              <w:rPr>
                <w:rFonts w:hint="eastAsia" w:asciiTheme="minorEastAsia" w:hAnsiTheme="minorEastAsia"/>
                <w:sz w:val="28"/>
                <w:szCs w:val="28"/>
              </w:rPr>
              <w:t>论文题目</w:t>
            </w:r>
          </w:p>
        </w:tc>
        <w:tc>
          <w:tcPr>
            <w:tcW w:w="7875" w:type="dxa"/>
            <w:gridSpan w:val="5"/>
            <w:vAlign w:val="center"/>
          </w:tcPr>
          <w:p w14:paraId="5D40E81E">
            <w:pPr>
              <w:spacing w:line="320" w:lineRule="exact"/>
              <w:jc w:val="center"/>
              <w:rPr>
                <w:rFonts w:hint="eastAsia" w:asciiTheme="minorEastAsia" w:hAnsiTheme="minorEastAsia"/>
                <w:sz w:val="28"/>
                <w:szCs w:val="28"/>
              </w:rPr>
            </w:pPr>
            <w:r>
              <w:rPr>
                <w:rFonts w:hint="eastAsia" w:asciiTheme="minorEastAsia" w:hAnsiTheme="minorEastAsia"/>
                <w:sz w:val="28"/>
                <w:szCs w:val="28"/>
              </w:rPr>
              <w:t>实际•实践•实效</w:t>
            </w:r>
          </w:p>
          <w:p w14:paraId="4100016B">
            <w:pPr>
              <w:spacing w:line="320" w:lineRule="exact"/>
              <w:jc w:val="center"/>
              <w:rPr>
                <w:rFonts w:hint="eastAsia" w:asciiTheme="minorEastAsia" w:hAnsiTheme="minorEastAsia"/>
                <w:sz w:val="28"/>
                <w:szCs w:val="28"/>
              </w:rPr>
            </w:pPr>
            <w:r>
              <w:rPr>
                <w:rFonts w:hint="eastAsia" w:asciiTheme="minorEastAsia" w:hAnsiTheme="minorEastAsia"/>
                <w:sz w:val="28"/>
                <w:szCs w:val="28"/>
              </w:rPr>
              <w:t>——小学语文大单元跨学科课堂范式的探索</w:t>
            </w:r>
          </w:p>
        </w:tc>
      </w:tr>
      <w:tr w14:paraId="251C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18" w:type="dxa"/>
            <w:vAlign w:val="center"/>
          </w:tcPr>
          <w:p w14:paraId="044F590E">
            <w:pPr>
              <w:spacing w:line="320" w:lineRule="exact"/>
              <w:jc w:val="center"/>
              <w:rPr>
                <w:rFonts w:hint="eastAsia" w:asciiTheme="minorEastAsia" w:hAnsiTheme="minorEastAsia"/>
                <w:sz w:val="28"/>
                <w:szCs w:val="28"/>
              </w:rPr>
            </w:pPr>
            <w:r>
              <w:rPr>
                <w:rFonts w:hint="eastAsia" w:asciiTheme="minorEastAsia" w:hAnsiTheme="minorEastAsia"/>
                <w:sz w:val="28"/>
                <w:szCs w:val="28"/>
              </w:rPr>
              <w:t>姓名</w:t>
            </w:r>
          </w:p>
        </w:tc>
        <w:tc>
          <w:tcPr>
            <w:tcW w:w="1779" w:type="dxa"/>
            <w:vAlign w:val="center"/>
          </w:tcPr>
          <w:p w14:paraId="7318265B">
            <w:pPr>
              <w:spacing w:line="32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杨新悦</w:t>
            </w:r>
          </w:p>
        </w:tc>
        <w:tc>
          <w:tcPr>
            <w:tcW w:w="894" w:type="dxa"/>
            <w:vAlign w:val="center"/>
          </w:tcPr>
          <w:p w14:paraId="00845AB6">
            <w:pPr>
              <w:spacing w:line="320" w:lineRule="exact"/>
              <w:jc w:val="center"/>
              <w:rPr>
                <w:rFonts w:hint="eastAsia" w:asciiTheme="minorEastAsia" w:hAnsiTheme="minorEastAsia"/>
                <w:sz w:val="28"/>
                <w:szCs w:val="28"/>
              </w:rPr>
            </w:pPr>
            <w:r>
              <w:rPr>
                <w:rFonts w:hint="eastAsia" w:asciiTheme="minorEastAsia" w:hAnsiTheme="minorEastAsia"/>
                <w:sz w:val="28"/>
                <w:szCs w:val="28"/>
              </w:rPr>
              <w:t>性别</w:t>
            </w:r>
          </w:p>
        </w:tc>
        <w:tc>
          <w:tcPr>
            <w:tcW w:w="1516" w:type="dxa"/>
            <w:vAlign w:val="center"/>
          </w:tcPr>
          <w:p w14:paraId="7098B016">
            <w:pPr>
              <w:spacing w:line="32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女</w:t>
            </w:r>
          </w:p>
        </w:tc>
        <w:tc>
          <w:tcPr>
            <w:tcW w:w="1701" w:type="dxa"/>
            <w:vAlign w:val="center"/>
          </w:tcPr>
          <w:p w14:paraId="2CA83022">
            <w:pPr>
              <w:spacing w:line="320" w:lineRule="exact"/>
              <w:jc w:val="center"/>
              <w:rPr>
                <w:rFonts w:hint="eastAsia" w:asciiTheme="minorEastAsia" w:hAnsiTheme="minorEastAsia"/>
                <w:sz w:val="28"/>
                <w:szCs w:val="28"/>
              </w:rPr>
            </w:pPr>
            <w:r>
              <w:rPr>
                <w:rFonts w:hint="eastAsia" w:asciiTheme="minorEastAsia" w:hAnsiTheme="minorEastAsia"/>
                <w:sz w:val="28"/>
                <w:szCs w:val="28"/>
              </w:rPr>
              <w:t>学科</w:t>
            </w:r>
          </w:p>
        </w:tc>
        <w:tc>
          <w:tcPr>
            <w:tcW w:w="1985" w:type="dxa"/>
            <w:vAlign w:val="center"/>
          </w:tcPr>
          <w:p w14:paraId="4B4B5C32">
            <w:pPr>
              <w:spacing w:line="32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语文</w:t>
            </w:r>
          </w:p>
        </w:tc>
      </w:tr>
      <w:tr w14:paraId="5850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18" w:type="dxa"/>
            <w:vMerge w:val="restart"/>
            <w:vAlign w:val="center"/>
          </w:tcPr>
          <w:p w14:paraId="5D10BB18">
            <w:pPr>
              <w:spacing w:line="320" w:lineRule="exact"/>
              <w:jc w:val="center"/>
              <w:rPr>
                <w:rFonts w:hint="eastAsia" w:asciiTheme="minorEastAsia" w:hAnsiTheme="minorEastAsia"/>
                <w:sz w:val="28"/>
                <w:szCs w:val="28"/>
              </w:rPr>
            </w:pPr>
            <w:r>
              <w:rPr>
                <w:rFonts w:hint="eastAsia" w:asciiTheme="minorEastAsia" w:hAnsiTheme="minorEastAsia"/>
                <w:sz w:val="28"/>
                <w:szCs w:val="28"/>
              </w:rPr>
              <w:t>是否为本会</w:t>
            </w:r>
          </w:p>
          <w:p w14:paraId="65E65E55">
            <w:pPr>
              <w:spacing w:line="320" w:lineRule="exact"/>
              <w:jc w:val="center"/>
              <w:rPr>
                <w:rFonts w:hint="eastAsia" w:asciiTheme="minorEastAsia" w:hAnsiTheme="minorEastAsia"/>
                <w:sz w:val="28"/>
                <w:szCs w:val="28"/>
              </w:rPr>
            </w:pPr>
            <w:r>
              <w:rPr>
                <w:rFonts w:hint="eastAsia" w:asciiTheme="minorEastAsia" w:hAnsiTheme="minorEastAsia"/>
                <w:sz w:val="28"/>
                <w:szCs w:val="28"/>
              </w:rPr>
              <w:t>会员</w:t>
            </w:r>
          </w:p>
        </w:tc>
        <w:tc>
          <w:tcPr>
            <w:tcW w:w="1779" w:type="dxa"/>
            <w:vAlign w:val="center"/>
          </w:tcPr>
          <w:p w14:paraId="51BDE22E">
            <w:pPr>
              <w:spacing w:line="320" w:lineRule="exact"/>
              <w:jc w:val="center"/>
              <w:rPr>
                <w:rFonts w:hint="eastAsia" w:asciiTheme="minorEastAsia" w:hAnsiTheme="minorEastAsia"/>
                <w:sz w:val="28"/>
                <w:szCs w:val="28"/>
              </w:rPr>
            </w:pPr>
            <w:r>
              <w:rPr>
                <w:rFonts w:hint="eastAsia" w:asciiTheme="minorEastAsia" w:hAnsiTheme="minorEastAsia"/>
                <w:sz w:val="28"/>
                <w:szCs w:val="28"/>
              </w:rPr>
              <w:t>个人会员</w:t>
            </w:r>
          </w:p>
        </w:tc>
        <w:tc>
          <w:tcPr>
            <w:tcW w:w="2410" w:type="dxa"/>
            <w:gridSpan w:val="2"/>
            <w:vAlign w:val="center"/>
          </w:tcPr>
          <w:p w14:paraId="7C9AEFD9">
            <w:pPr>
              <w:spacing w:line="32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w:t>
            </w:r>
          </w:p>
        </w:tc>
        <w:tc>
          <w:tcPr>
            <w:tcW w:w="1701" w:type="dxa"/>
            <w:vMerge w:val="restart"/>
            <w:vAlign w:val="center"/>
          </w:tcPr>
          <w:p w14:paraId="5EF062AC">
            <w:pPr>
              <w:spacing w:line="320" w:lineRule="exact"/>
              <w:jc w:val="center"/>
              <w:rPr>
                <w:rFonts w:hint="eastAsia" w:asciiTheme="minorEastAsia" w:hAnsiTheme="minorEastAsia"/>
                <w:sz w:val="28"/>
                <w:szCs w:val="28"/>
              </w:rPr>
            </w:pPr>
            <w:r>
              <w:rPr>
                <w:rFonts w:hint="eastAsia" w:asciiTheme="minorEastAsia" w:hAnsiTheme="minorEastAsia"/>
                <w:sz w:val="28"/>
                <w:szCs w:val="28"/>
              </w:rPr>
              <w:t>是否为本会行知实验学校</w:t>
            </w:r>
          </w:p>
        </w:tc>
        <w:tc>
          <w:tcPr>
            <w:tcW w:w="1985" w:type="dxa"/>
            <w:vMerge w:val="restart"/>
            <w:vAlign w:val="center"/>
          </w:tcPr>
          <w:p w14:paraId="470650A7">
            <w:pPr>
              <w:spacing w:line="32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是</w:t>
            </w:r>
          </w:p>
        </w:tc>
      </w:tr>
      <w:tr w14:paraId="6E31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18" w:type="dxa"/>
            <w:vMerge w:val="continue"/>
            <w:vAlign w:val="center"/>
          </w:tcPr>
          <w:p w14:paraId="33ABE276">
            <w:pPr>
              <w:spacing w:line="320" w:lineRule="exact"/>
              <w:jc w:val="center"/>
              <w:rPr>
                <w:rFonts w:hint="eastAsia" w:asciiTheme="minorEastAsia" w:hAnsiTheme="minorEastAsia"/>
                <w:sz w:val="28"/>
                <w:szCs w:val="28"/>
              </w:rPr>
            </w:pPr>
          </w:p>
        </w:tc>
        <w:tc>
          <w:tcPr>
            <w:tcW w:w="1779" w:type="dxa"/>
            <w:vAlign w:val="center"/>
          </w:tcPr>
          <w:p w14:paraId="641B93A5">
            <w:pPr>
              <w:spacing w:line="320" w:lineRule="exact"/>
              <w:jc w:val="center"/>
              <w:rPr>
                <w:rFonts w:hint="eastAsia" w:asciiTheme="minorEastAsia" w:hAnsiTheme="minorEastAsia"/>
                <w:sz w:val="28"/>
                <w:szCs w:val="28"/>
              </w:rPr>
            </w:pPr>
            <w:r>
              <w:rPr>
                <w:rFonts w:hint="eastAsia" w:asciiTheme="minorEastAsia" w:hAnsiTheme="minorEastAsia"/>
                <w:sz w:val="28"/>
                <w:szCs w:val="28"/>
              </w:rPr>
              <w:t>单位会员</w:t>
            </w:r>
          </w:p>
        </w:tc>
        <w:tc>
          <w:tcPr>
            <w:tcW w:w="2410" w:type="dxa"/>
            <w:gridSpan w:val="2"/>
            <w:vAlign w:val="center"/>
          </w:tcPr>
          <w:p w14:paraId="10FC056C">
            <w:pPr>
              <w:spacing w:line="320" w:lineRule="exact"/>
              <w:jc w:val="center"/>
              <w:rPr>
                <w:rFonts w:hint="eastAsia" w:asciiTheme="minorEastAsia" w:hAnsiTheme="minorEastAsia"/>
                <w:sz w:val="28"/>
                <w:szCs w:val="28"/>
              </w:rPr>
            </w:pPr>
          </w:p>
        </w:tc>
        <w:tc>
          <w:tcPr>
            <w:tcW w:w="1701" w:type="dxa"/>
            <w:vMerge w:val="continue"/>
            <w:vAlign w:val="center"/>
          </w:tcPr>
          <w:p w14:paraId="2F68C9F7">
            <w:pPr>
              <w:spacing w:line="320" w:lineRule="exact"/>
              <w:jc w:val="center"/>
              <w:rPr>
                <w:rFonts w:hint="eastAsia" w:asciiTheme="minorEastAsia" w:hAnsiTheme="minorEastAsia"/>
                <w:sz w:val="28"/>
                <w:szCs w:val="28"/>
              </w:rPr>
            </w:pPr>
          </w:p>
        </w:tc>
        <w:tc>
          <w:tcPr>
            <w:tcW w:w="1985" w:type="dxa"/>
            <w:vMerge w:val="continue"/>
            <w:vAlign w:val="center"/>
          </w:tcPr>
          <w:p w14:paraId="6218D861">
            <w:pPr>
              <w:spacing w:line="320" w:lineRule="exact"/>
              <w:jc w:val="center"/>
              <w:rPr>
                <w:rFonts w:hint="eastAsia" w:asciiTheme="minorEastAsia" w:hAnsiTheme="minorEastAsia"/>
                <w:sz w:val="28"/>
                <w:szCs w:val="28"/>
              </w:rPr>
            </w:pPr>
          </w:p>
        </w:tc>
      </w:tr>
      <w:tr w14:paraId="7F9E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18" w:type="dxa"/>
            <w:vAlign w:val="center"/>
          </w:tcPr>
          <w:p w14:paraId="0A29FA61">
            <w:pPr>
              <w:spacing w:line="320" w:lineRule="exact"/>
              <w:jc w:val="center"/>
              <w:rPr>
                <w:rFonts w:hint="eastAsia" w:asciiTheme="minorEastAsia" w:hAnsiTheme="minorEastAsia"/>
                <w:sz w:val="28"/>
                <w:szCs w:val="28"/>
              </w:rPr>
            </w:pPr>
            <w:r>
              <w:rPr>
                <w:rFonts w:hint="eastAsia" w:asciiTheme="minorEastAsia" w:hAnsiTheme="minorEastAsia"/>
                <w:sz w:val="28"/>
                <w:szCs w:val="28"/>
              </w:rPr>
              <w:t>单位</w:t>
            </w:r>
          </w:p>
        </w:tc>
        <w:tc>
          <w:tcPr>
            <w:tcW w:w="7875" w:type="dxa"/>
            <w:gridSpan w:val="5"/>
            <w:vAlign w:val="center"/>
          </w:tcPr>
          <w:p w14:paraId="07771CF4">
            <w:pPr>
              <w:spacing w:line="320" w:lineRule="exact"/>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苏州工业园区星洲小学</w:t>
            </w:r>
            <w:bookmarkStart w:id="6" w:name="_GoBack"/>
            <w:bookmarkEnd w:id="6"/>
          </w:p>
        </w:tc>
      </w:tr>
      <w:tr w14:paraId="4EB6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9493" w:type="dxa"/>
            <w:gridSpan w:val="6"/>
            <w:vAlign w:val="center"/>
          </w:tcPr>
          <w:p w14:paraId="7DF7CCC8">
            <w:pPr>
              <w:spacing w:line="320" w:lineRule="exact"/>
              <w:rPr>
                <w:rFonts w:hint="eastAsia" w:cs="宋体" w:asciiTheme="minorEastAsia" w:hAnsiTheme="minorEastAsia"/>
                <w:sz w:val="28"/>
                <w:szCs w:val="28"/>
              </w:rPr>
            </w:pPr>
            <w:r>
              <w:rPr>
                <w:rFonts w:hint="eastAsia" w:cs="宋体" w:asciiTheme="minorEastAsia" w:hAnsiTheme="minorEastAsia"/>
                <w:sz w:val="28"/>
                <w:szCs w:val="28"/>
              </w:rPr>
              <w:t>个人承诺：</w:t>
            </w:r>
          </w:p>
          <w:p w14:paraId="267803C7">
            <w:pPr>
              <w:spacing w:line="320" w:lineRule="exact"/>
              <w:rPr>
                <w:rFonts w:hint="eastAsia" w:cs="宋体" w:asciiTheme="minorEastAsia" w:hAnsiTheme="minorEastAsia"/>
                <w:sz w:val="28"/>
                <w:szCs w:val="28"/>
              </w:rPr>
            </w:pPr>
            <w:r>
              <w:rPr>
                <w:rFonts w:hint="eastAsia" w:cs="宋体" w:asciiTheme="minorEastAsia" w:hAnsiTheme="minorEastAsia"/>
                <w:sz w:val="28"/>
                <w:szCs w:val="28"/>
              </w:rPr>
              <w:t>1．我郑重承诺：所写论文为本人原创，没有抄袭他人；</w:t>
            </w:r>
          </w:p>
          <w:p w14:paraId="6535AB27">
            <w:pPr>
              <w:spacing w:line="320" w:lineRule="exact"/>
              <w:rPr>
                <w:rFonts w:hint="eastAsia" w:cs="宋体" w:asciiTheme="minorEastAsia" w:hAnsiTheme="minorEastAsia"/>
                <w:sz w:val="28"/>
                <w:szCs w:val="28"/>
              </w:rPr>
            </w:pPr>
            <w:r>
              <w:rPr>
                <w:rFonts w:hint="eastAsia" w:cs="宋体" w:asciiTheme="minorEastAsia" w:hAnsiTheme="minorEastAsia"/>
                <w:sz w:val="28"/>
                <w:szCs w:val="28"/>
              </w:rPr>
              <w:t>2．我郑重承诺：主办方有权对论文做非盈利性展示和出版。</w:t>
            </w:r>
          </w:p>
          <w:p w14:paraId="56F3EA68">
            <w:pPr>
              <w:spacing w:line="320" w:lineRule="exact"/>
              <w:rPr>
                <w:rFonts w:hint="eastAsia" w:asciiTheme="minorEastAsia" w:hAnsiTheme="minorEastAsia"/>
                <w:sz w:val="28"/>
                <w:szCs w:val="28"/>
              </w:rPr>
            </w:pPr>
          </w:p>
          <w:p w14:paraId="66747F8E">
            <w:pPr>
              <w:spacing w:line="320" w:lineRule="exact"/>
              <w:ind w:right="1120" w:firstLine="4200" w:firstLineChars="1500"/>
              <w:rPr>
                <w:rFonts w:hint="eastAsia" w:asciiTheme="minorEastAsia" w:hAnsiTheme="minorEastAsia" w:eastAsiaTheme="minorEastAsia"/>
                <w:sz w:val="28"/>
                <w:szCs w:val="28"/>
                <w:lang w:val="en-US" w:eastAsia="zh-CN"/>
              </w:rPr>
            </w:pPr>
            <w:r>
              <w:rPr>
                <w:rFonts w:hint="eastAsia" w:cs="宋体" w:asciiTheme="minorEastAsia" w:hAnsiTheme="minorEastAsia"/>
                <w:sz w:val="28"/>
                <w:szCs w:val="28"/>
              </w:rPr>
              <w:t>承诺人签字：</w:t>
            </w:r>
            <w:r>
              <w:rPr>
                <w:rFonts w:hint="eastAsia" w:cs="宋体" w:asciiTheme="minorEastAsia" w:hAnsiTheme="minorEastAsia"/>
                <w:sz w:val="28"/>
                <w:szCs w:val="28"/>
                <w:lang w:val="en-US" w:eastAsia="zh-CN"/>
              </w:rPr>
              <w:t>杨新悦</w:t>
            </w:r>
          </w:p>
          <w:p w14:paraId="1E4E5A62">
            <w:pPr>
              <w:spacing w:line="320" w:lineRule="exact"/>
              <w:jc w:val="center"/>
              <w:rPr>
                <w:rFonts w:hint="eastAsia" w:asciiTheme="minorEastAsia" w:hAnsiTheme="minorEastAsia"/>
                <w:sz w:val="28"/>
                <w:szCs w:val="28"/>
              </w:rPr>
            </w:pPr>
          </w:p>
          <w:p w14:paraId="3EEE1561">
            <w:pPr>
              <w:spacing w:line="320" w:lineRule="exact"/>
              <w:jc w:val="center"/>
              <w:rPr>
                <w:rFonts w:hint="eastAsia" w:asciiTheme="minorEastAsia" w:hAnsiTheme="minorEastAsia"/>
                <w:sz w:val="28"/>
                <w:szCs w:val="28"/>
              </w:rPr>
            </w:pPr>
            <w:r>
              <w:rPr>
                <w:rFonts w:hint="eastAsia" w:cs="宋体" w:asciiTheme="minorEastAsia" w:hAnsiTheme="minorEastAsia"/>
                <w:sz w:val="28"/>
                <w:szCs w:val="28"/>
              </w:rPr>
              <w:t xml:space="preserve"> </w:t>
            </w:r>
            <w:r>
              <w:rPr>
                <w:rFonts w:cs="宋体" w:asciiTheme="minorEastAsia" w:hAnsiTheme="minorEastAsia"/>
                <w:sz w:val="28"/>
                <w:szCs w:val="28"/>
              </w:rPr>
              <w:t xml:space="preserve">                                              </w:t>
            </w:r>
            <w:r>
              <w:rPr>
                <w:rFonts w:hint="eastAsia" w:cs="宋体" w:asciiTheme="minorEastAsia" w:hAnsiTheme="minorEastAsia"/>
                <w:sz w:val="28"/>
                <w:szCs w:val="28"/>
                <w:lang w:val="en-US" w:eastAsia="zh-CN"/>
              </w:rPr>
              <w:t>2025</w:t>
            </w:r>
            <w:r>
              <w:rPr>
                <w:rFonts w:hint="eastAsia" w:cs="宋体" w:asciiTheme="minorEastAsia" w:hAnsiTheme="minorEastAsia"/>
                <w:sz w:val="28"/>
                <w:szCs w:val="28"/>
              </w:rPr>
              <w:t xml:space="preserve">年 </w:t>
            </w:r>
            <w:r>
              <w:rPr>
                <w:rFonts w:hint="eastAsia" w:cs="宋体" w:asciiTheme="minorEastAsia" w:hAnsiTheme="minorEastAsia"/>
                <w:sz w:val="28"/>
                <w:szCs w:val="28"/>
                <w:lang w:val="en-US" w:eastAsia="zh-CN"/>
              </w:rPr>
              <w:t>5</w:t>
            </w:r>
            <w:r>
              <w:rPr>
                <w:rFonts w:cs="宋体" w:asciiTheme="minorEastAsia" w:hAnsiTheme="minorEastAsia"/>
                <w:sz w:val="28"/>
                <w:szCs w:val="28"/>
              </w:rPr>
              <w:t xml:space="preserve"> </w:t>
            </w:r>
            <w:r>
              <w:rPr>
                <w:rFonts w:hint="eastAsia" w:cs="宋体" w:asciiTheme="minorEastAsia" w:hAnsiTheme="minorEastAsia"/>
                <w:sz w:val="28"/>
                <w:szCs w:val="28"/>
              </w:rPr>
              <w:t xml:space="preserve">月 </w:t>
            </w:r>
            <w:r>
              <w:rPr>
                <w:rFonts w:hint="eastAsia" w:cs="宋体" w:asciiTheme="minorEastAsia" w:hAnsiTheme="minorEastAsia"/>
                <w:sz w:val="28"/>
                <w:szCs w:val="28"/>
                <w:lang w:val="en-US" w:eastAsia="zh-CN"/>
              </w:rPr>
              <w:t>6</w:t>
            </w:r>
            <w:r>
              <w:rPr>
                <w:rFonts w:cs="宋体" w:asciiTheme="minorEastAsia" w:hAnsiTheme="minorEastAsia"/>
                <w:sz w:val="28"/>
                <w:szCs w:val="28"/>
              </w:rPr>
              <w:t xml:space="preserve"> </w:t>
            </w:r>
            <w:r>
              <w:rPr>
                <w:rFonts w:hint="eastAsia" w:asciiTheme="minorEastAsia" w:hAnsiTheme="minorEastAsia"/>
                <w:sz w:val="28"/>
                <w:szCs w:val="28"/>
              </w:rPr>
              <w:t>日</w:t>
            </w:r>
          </w:p>
        </w:tc>
      </w:tr>
      <w:tr w14:paraId="11ED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493" w:type="dxa"/>
            <w:gridSpan w:val="6"/>
            <w:vAlign w:val="center"/>
          </w:tcPr>
          <w:p w14:paraId="5B588523">
            <w:pPr>
              <w:spacing w:after="156" w:afterLines="50" w:line="320" w:lineRule="exact"/>
              <w:jc w:val="left"/>
              <w:rPr>
                <w:rFonts w:hint="eastAsia" w:cs="宋体" w:asciiTheme="minorEastAsia" w:hAnsiTheme="minorEastAsia"/>
                <w:sz w:val="28"/>
                <w:szCs w:val="28"/>
              </w:rPr>
            </w:pPr>
            <w:r>
              <w:rPr>
                <w:rFonts w:hint="eastAsia" w:cs="宋体" w:asciiTheme="minorEastAsia" w:hAnsiTheme="minorEastAsia"/>
                <w:sz w:val="28"/>
                <w:szCs w:val="28"/>
              </w:rPr>
              <w:t>市级初评等次：</w:t>
            </w:r>
          </w:p>
          <w:p w14:paraId="79C9B946">
            <w:pPr>
              <w:spacing w:line="320" w:lineRule="exact"/>
              <w:jc w:val="center"/>
              <w:rPr>
                <w:rFonts w:hint="eastAsia" w:cs="宋体" w:asciiTheme="minorEastAsia" w:hAnsiTheme="minorEastAsia"/>
                <w:sz w:val="28"/>
                <w:szCs w:val="28"/>
              </w:rPr>
            </w:pPr>
          </w:p>
          <w:p w14:paraId="172EE420">
            <w:pPr>
              <w:spacing w:line="320" w:lineRule="exact"/>
              <w:jc w:val="center"/>
              <w:rPr>
                <w:rFonts w:hint="eastAsia" w:cs="宋体" w:asciiTheme="minorEastAsia" w:hAnsiTheme="minorEastAsia"/>
                <w:sz w:val="28"/>
                <w:szCs w:val="28"/>
              </w:rPr>
            </w:pPr>
          </w:p>
          <w:p w14:paraId="68A0DAEE">
            <w:pPr>
              <w:spacing w:line="320" w:lineRule="exact"/>
              <w:jc w:val="center"/>
              <w:rPr>
                <w:rFonts w:cs="宋体" w:asciiTheme="minorEastAsia" w:hAnsiTheme="minorEastAsia"/>
                <w:sz w:val="28"/>
                <w:szCs w:val="28"/>
              </w:rPr>
            </w:pPr>
            <w:r>
              <w:rPr>
                <w:rFonts w:hint="eastAsia" w:cs="宋体" w:asciiTheme="minorEastAsia" w:hAnsiTheme="minorEastAsia"/>
                <w:sz w:val="28"/>
                <w:szCs w:val="28"/>
              </w:rPr>
              <w:t xml:space="preserve"> </w:t>
            </w:r>
            <w:r>
              <w:rPr>
                <w:rFonts w:cs="宋体" w:asciiTheme="minorEastAsia" w:hAnsiTheme="minorEastAsia"/>
                <w:sz w:val="28"/>
                <w:szCs w:val="28"/>
              </w:rPr>
              <w:t xml:space="preserve">      </w:t>
            </w:r>
          </w:p>
          <w:p w14:paraId="6DF885CD">
            <w:pPr>
              <w:spacing w:line="320" w:lineRule="exact"/>
              <w:jc w:val="center"/>
              <w:rPr>
                <w:rFonts w:hint="eastAsia" w:cs="宋体" w:asciiTheme="minorEastAsia" w:hAnsiTheme="minorEastAsia"/>
                <w:sz w:val="28"/>
                <w:szCs w:val="28"/>
              </w:rPr>
            </w:pPr>
            <w:r>
              <w:rPr>
                <w:rFonts w:cs="宋体" w:asciiTheme="minorEastAsia" w:hAnsiTheme="minorEastAsia"/>
                <w:sz w:val="28"/>
                <w:szCs w:val="28"/>
              </w:rPr>
              <w:t xml:space="preserve">             </w:t>
            </w:r>
            <w:r>
              <w:rPr>
                <w:rFonts w:hint="eastAsia" w:cs="宋体" w:asciiTheme="minorEastAsia" w:hAnsiTheme="minorEastAsia"/>
                <w:sz w:val="28"/>
                <w:szCs w:val="28"/>
              </w:rPr>
              <w:t>评审人签字：</w:t>
            </w:r>
          </w:p>
          <w:p w14:paraId="7231ED80">
            <w:pPr>
              <w:spacing w:line="320" w:lineRule="exact"/>
              <w:jc w:val="center"/>
              <w:rPr>
                <w:rFonts w:hint="eastAsia" w:cs="宋体" w:asciiTheme="minorEastAsia" w:hAnsiTheme="minorEastAsia"/>
                <w:sz w:val="28"/>
                <w:szCs w:val="28"/>
              </w:rPr>
            </w:pPr>
          </w:p>
          <w:p w14:paraId="0071343A">
            <w:pPr>
              <w:spacing w:line="320" w:lineRule="exact"/>
              <w:jc w:val="center"/>
              <w:rPr>
                <w:rFonts w:hint="eastAsia" w:asciiTheme="minorEastAsia" w:hAnsiTheme="minorEastAsia"/>
                <w:sz w:val="28"/>
                <w:szCs w:val="28"/>
              </w:rPr>
            </w:pPr>
            <w:r>
              <w:rPr>
                <w:rFonts w:hint="eastAsia" w:cs="宋体" w:asciiTheme="minorEastAsia" w:hAnsiTheme="minorEastAsia"/>
                <w:sz w:val="28"/>
                <w:szCs w:val="28"/>
              </w:rPr>
              <w:t xml:space="preserve"> </w:t>
            </w:r>
            <w:r>
              <w:rPr>
                <w:rFonts w:cs="宋体" w:asciiTheme="minorEastAsia" w:hAnsiTheme="minorEastAsia"/>
                <w:sz w:val="28"/>
                <w:szCs w:val="28"/>
              </w:rPr>
              <w:t xml:space="preserve">                       </w:t>
            </w:r>
            <w:r>
              <w:rPr>
                <w:rFonts w:hint="eastAsia" w:cs="宋体" w:asciiTheme="minorEastAsia" w:hAnsiTheme="minorEastAsia"/>
                <w:sz w:val="28"/>
                <w:szCs w:val="28"/>
              </w:rPr>
              <w:t xml:space="preserve">年 </w:t>
            </w:r>
            <w:r>
              <w:rPr>
                <w:rFonts w:cs="宋体" w:asciiTheme="minorEastAsia" w:hAnsiTheme="minorEastAsia"/>
                <w:sz w:val="28"/>
                <w:szCs w:val="28"/>
              </w:rPr>
              <w:t xml:space="preserve"> </w:t>
            </w:r>
            <w:r>
              <w:rPr>
                <w:rFonts w:hint="eastAsia" w:cs="宋体" w:asciiTheme="minorEastAsia" w:hAnsiTheme="minorEastAsia"/>
                <w:sz w:val="28"/>
                <w:szCs w:val="28"/>
              </w:rPr>
              <w:t>月  日</w:t>
            </w:r>
          </w:p>
        </w:tc>
      </w:tr>
      <w:tr w14:paraId="2A61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9493" w:type="dxa"/>
            <w:gridSpan w:val="6"/>
            <w:vAlign w:val="center"/>
          </w:tcPr>
          <w:p w14:paraId="54811180">
            <w:pPr>
              <w:spacing w:after="156" w:afterLines="50" w:line="320" w:lineRule="exact"/>
              <w:jc w:val="left"/>
              <w:rPr>
                <w:rFonts w:hint="eastAsia" w:cs="宋体" w:asciiTheme="minorEastAsia" w:hAnsiTheme="minorEastAsia"/>
                <w:sz w:val="28"/>
                <w:szCs w:val="28"/>
              </w:rPr>
            </w:pPr>
            <w:r>
              <w:rPr>
                <w:rFonts w:hint="eastAsia" w:cs="宋体" w:asciiTheme="minorEastAsia" w:hAnsiTheme="minorEastAsia"/>
                <w:sz w:val="28"/>
                <w:szCs w:val="28"/>
              </w:rPr>
              <w:t>省级复评等次：</w:t>
            </w:r>
          </w:p>
          <w:p w14:paraId="5085720F">
            <w:pPr>
              <w:spacing w:after="156" w:afterLines="50" w:line="320" w:lineRule="exact"/>
              <w:jc w:val="left"/>
              <w:rPr>
                <w:rFonts w:hint="eastAsia" w:cs="宋体" w:asciiTheme="minorEastAsia" w:hAnsiTheme="minorEastAsia"/>
                <w:sz w:val="28"/>
                <w:szCs w:val="28"/>
              </w:rPr>
            </w:pPr>
          </w:p>
          <w:p w14:paraId="6D55163B">
            <w:pPr>
              <w:spacing w:after="156" w:afterLines="50" w:line="320" w:lineRule="exact"/>
              <w:jc w:val="left"/>
              <w:rPr>
                <w:rFonts w:hint="eastAsia" w:cs="宋体" w:asciiTheme="minorEastAsia" w:hAnsiTheme="minorEastAsia"/>
                <w:sz w:val="28"/>
                <w:szCs w:val="28"/>
              </w:rPr>
            </w:pPr>
          </w:p>
          <w:p w14:paraId="0665525B">
            <w:pPr>
              <w:spacing w:after="156" w:afterLines="50" w:line="320" w:lineRule="exact"/>
              <w:jc w:val="left"/>
              <w:rPr>
                <w:rFonts w:hint="eastAsia" w:cs="宋体" w:asciiTheme="minorEastAsia" w:hAnsiTheme="minorEastAsia"/>
                <w:sz w:val="28"/>
                <w:szCs w:val="28"/>
              </w:rPr>
            </w:pPr>
          </w:p>
          <w:p w14:paraId="1BDC9192">
            <w:pPr>
              <w:spacing w:after="156" w:afterLines="50" w:line="320" w:lineRule="exact"/>
              <w:jc w:val="left"/>
              <w:rPr>
                <w:rFonts w:hint="eastAsia" w:cs="宋体" w:asciiTheme="minorEastAsia" w:hAnsiTheme="minorEastAsia"/>
                <w:sz w:val="28"/>
                <w:szCs w:val="28"/>
              </w:rPr>
            </w:pPr>
          </w:p>
          <w:p w14:paraId="768942C9">
            <w:pPr>
              <w:spacing w:line="320" w:lineRule="exact"/>
              <w:jc w:val="center"/>
              <w:rPr>
                <w:rFonts w:hint="eastAsia" w:cs="宋体" w:asciiTheme="minorEastAsia" w:hAnsiTheme="minorEastAsia"/>
                <w:sz w:val="28"/>
                <w:szCs w:val="28"/>
              </w:rPr>
            </w:pPr>
            <w:r>
              <w:rPr>
                <w:rFonts w:hint="eastAsia" w:cs="宋体" w:asciiTheme="minorEastAsia" w:hAnsiTheme="minorEastAsia"/>
                <w:sz w:val="28"/>
                <w:szCs w:val="28"/>
              </w:rPr>
              <w:t xml:space="preserve"> </w:t>
            </w:r>
            <w:r>
              <w:rPr>
                <w:rFonts w:cs="宋体" w:asciiTheme="minorEastAsia" w:hAnsiTheme="minorEastAsia"/>
                <w:sz w:val="28"/>
                <w:szCs w:val="28"/>
              </w:rPr>
              <w:t xml:space="preserve">                   </w:t>
            </w:r>
            <w:r>
              <w:rPr>
                <w:rFonts w:hint="eastAsia" w:cs="宋体" w:asciiTheme="minorEastAsia" w:hAnsiTheme="minorEastAsia"/>
                <w:sz w:val="28"/>
                <w:szCs w:val="28"/>
              </w:rPr>
              <w:t>评审人签字：</w:t>
            </w:r>
          </w:p>
          <w:p w14:paraId="0AD4151B">
            <w:pPr>
              <w:spacing w:line="320" w:lineRule="exact"/>
              <w:jc w:val="center"/>
              <w:rPr>
                <w:rFonts w:hint="eastAsia" w:cs="宋体" w:asciiTheme="minorEastAsia" w:hAnsiTheme="minorEastAsia"/>
                <w:sz w:val="28"/>
                <w:szCs w:val="28"/>
              </w:rPr>
            </w:pPr>
          </w:p>
          <w:p w14:paraId="053A587F">
            <w:pPr>
              <w:spacing w:line="320" w:lineRule="exact"/>
              <w:jc w:val="center"/>
              <w:rPr>
                <w:rFonts w:hint="eastAsia" w:cs="宋体" w:asciiTheme="minorEastAsia" w:hAnsiTheme="minorEastAsia"/>
                <w:sz w:val="28"/>
                <w:szCs w:val="28"/>
              </w:rPr>
            </w:pPr>
            <w:r>
              <w:rPr>
                <w:rFonts w:hint="eastAsia" w:cs="宋体" w:asciiTheme="minorEastAsia" w:hAnsiTheme="minorEastAsia"/>
                <w:sz w:val="28"/>
                <w:szCs w:val="28"/>
              </w:rPr>
              <w:t xml:space="preserve"> </w:t>
            </w:r>
            <w:r>
              <w:rPr>
                <w:rFonts w:cs="宋体" w:asciiTheme="minorEastAsia" w:hAnsiTheme="minorEastAsia"/>
                <w:sz w:val="28"/>
                <w:szCs w:val="28"/>
              </w:rPr>
              <w:t xml:space="preserve">                       </w:t>
            </w:r>
            <w:r>
              <w:rPr>
                <w:rFonts w:hint="eastAsia" w:cs="宋体" w:asciiTheme="minorEastAsia" w:hAnsiTheme="minorEastAsia"/>
                <w:sz w:val="28"/>
                <w:szCs w:val="28"/>
              </w:rPr>
              <w:t xml:space="preserve">年 </w:t>
            </w:r>
            <w:r>
              <w:rPr>
                <w:rFonts w:cs="宋体" w:asciiTheme="minorEastAsia" w:hAnsiTheme="minorEastAsia"/>
                <w:sz w:val="28"/>
                <w:szCs w:val="28"/>
              </w:rPr>
              <w:t xml:space="preserve"> </w:t>
            </w:r>
            <w:r>
              <w:rPr>
                <w:rFonts w:hint="eastAsia" w:cs="宋体" w:asciiTheme="minorEastAsia" w:hAnsiTheme="minorEastAsia"/>
                <w:sz w:val="28"/>
                <w:szCs w:val="28"/>
              </w:rPr>
              <w:t>月  日</w:t>
            </w:r>
          </w:p>
        </w:tc>
      </w:tr>
    </w:tbl>
    <w:p w14:paraId="009C0691">
      <w:pPr>
        <w:spacing w:line="320" w:lineRule="exact"/>
        <w:ind w:left="1" w:leftChars="-203" w:right="-625" w:hanging="427" w:hangingChars="178"/>
        <w:rPr>
          <w:rFonts w:hint="eastAsia" w:asciiTheme="minorEastAsia" w:hAnsiTheme="minorEastAsia"/>
          <w:sz w:val="24"/>
          <w:szCs w:val="24"/>
        </w:rPr>
      </w:pPr>
      <w:r>
        <w:rPr>
          <w:rFonts w:hint="eastAsia" w:cs="宋体" w:asciiTheme="minorEastAsia" w:hAnsiTheme="minorEastAsia"/>
          <w:sz w:val="24"/>
          <w:szCs w:val="24"/>
        </w:rPr>
        <w:t>说明：是否为个人会员、单位会员、行知实验学校栏，如是，请打</w:t>
      </w:r>
      <w:r>
        <w:rPr>
          <w:rFonts w:cs="Arial" w:asciiTheme="minorEastAsia" w:hAnsiTheme="minorEastAsia"/>
          <w:sz w:val="24"/>
          <w:szCs w:val="24"/>
        </w:rPr>
        <w:t>“√”</w:t>
      </w:r>
      <w:r>
        <w:rPr>
          <w:rFonts w:hint="eastAsia" w:cs="宋体" w:asciiTheme="minorEastAsia" w:hAnsiTheme="minorEastAsia"/>
          <w:sz w:val="24"/>
          <w:szCs w:val="24"/>
        </w:rPr>
        <w:t>；不是</w:t>
      </w:r>
      <w:r>
        <w:rPr>
          <w:rFonts w:hint="eastAsia" w:asciiTheme="minorEastAsia" w:hAnsiTheme="minorEastAsia"/>
          <w:sz w:val="24"/>
          <w:szCs w:val="24"/>
        </w:rPr>
        <w:t>，则打“×”。</w:t>
      </w:r>
    </w:p>
    <w:p w14:paraId="7CB48FEF">
      <w:pPr>
        <w:rPr>
          <w:rFonts w:hint="eastAsia"/>
          <w:b/>
          <w:bCs/>
          <w:sz w:val="32"/>
          <w:szCs w:val="32"/>
        </w:rPr>
      </w:pPr>
    </w:p>
    <w:p w14:paraId="67347771">
      <w:pPr>
        <w:rPr>
          <w:rFonts w:hint="eastAsia"/>
          <w:b/>
          <w:bCs/>
          <w:sz w:val="32"/>
          <w:szCs w:val="32"/>
        </w:rPr>
      </w:pPr>
      <w:r>
        <w:rPr>
          <w:rFonts w:hint="eastAsia"/>
          <w:b/>
          <w:bCs/>
          <w:sz w:val="32"/>
          <w:szCs w:val="32"/>
        </w:rPr>
        <w:t>第二：表头信息</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555"/>
        <w:gridCol w:w="1276"/>
        <w:gridCol w:w="1842"/>
        <w:gridCol w:w="1560"/>
        <w:gridCol w:w="1275"/>
      </w:tblGrid>
      <w:tr w14:paraId="6E7D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9" w:type="dxa"/>
            <w:vAlign w:val="center"/>
          </w:tcPr>
          <w:p w14:paraId="62D71ECA">
            <w:pPr>
              <w:tabs>
                <w:tab w:val="left" w:pos="6480"/>
              </w:tabs>
              <w:spacing w:line="440" w:lineRule="exact"/>
              <w:jc w:val="center"/>
              <w:rPr>
                <w:rFonts w:hint="eastAsia" w:ascii="等线" w:hAnsi="等线"/>
                <w:sz w:val="24"/>
                <w:szCs w:val="24"/>
              </w:rPr>
            </w:pPr>
            <w:r>
              <w:rPr>
                <w:rFonts w:hint="eastAsia" w:ascii="等线" w:hAnsi="等线"/>
                <w:sz w:val="24"/>
                <w:szCs w:val="24"/>
              </w:rPr>
              <w:t>送审地区(市、区</w:t>
            </w:r>
            <w:r>
              <w:rPr>
                <w:rFonts w:ascii="等线" w:hAnsi="等线"/>
                <w:sz w:val="24"/>
                <w:szCs w:val="24"/>
              </w:rPr>
              <w:t>)</w:t>
            </w:r>
          </w:p>
        </w:tc>
        <w:tc>
          <w:tcPr>
            <w:tcW w:w="1555" w:type="dxa"/>
            <w:vAlign w:val="center"/>
          </w:tcPr>
          <w:p w14:paraId="71C50512">
            <w:pPr>
              <w:tabs>
                <w:tab w:val="left" w:pos="6480"/>
              </w:tabs>
              <w:jc w:val="center"/>
              <w:rPr>
                <w:rFonts w:hint="default" w:ascii="等线" w:hAnsi="等线" w:eastAsiaTheme="minorEastAsia"/>
                <w:sz w:val="24"/>
                <w:szCs w:val="24"/>
                <w:lang w:val="en-US" w:eastAsia="zh-CN"/>
              </w:rPr>
            </w:pPr>
            <w:r>
              <w:rPr>
                <w:rFonts w:hint="eastAsia" w:ascii="等线" w:hAnsi="等线"/>
                <w:sz w:val="22"/>
                <w:szCs w:val="22"/>
                <w:lang w:val="en-US" w:eastAsia="zh-CN"/>
              </w:rPr>
              <w:t>苏州工业园区</w:t>
            </w:r>
          </w:p>
        </w:tc>
        <w:tc>
          <w:tcPr>
            <w:tcW w:w="1276" w:type="dxa"/>
            <w:vAlign w:val="center"/>
          </w:tcPr>
          <w:p w14:paraId="2E606DA4">
            <w:pPr>
              <w:tabs>
                <w:tab w:val="left" w:pos="6480"/>
              </w:tabs>
              <w:rPr>
                <w:rFonts w:hint="eastAsia" w:ascii="等线" w:hAnsi="等线"/>
                <w:sz w:val="24"/>
                <w:szCs w:val="24"/>
              </w:rPr>
            </w:pPr>
            <w:r>
              <w:rPr>
                <w:rFonts w:hint="eastAsia" w:ascii="等线" w:hAnsi="等线"/>
                <w:sz w:val="24"/>
                <w:szCs w:val="24"/>
              </w:rPr>
              <w:t>送审学校</w:t>
            </w:r>
          </w:p>
        </w:tc>
        <w:tc>
          <w:tcPr>
            <w:tcW w:w="4677" w:type="dxa"/>
            <w:gridSpan w:val="3"/>
            <w:vAlign w:val="center"/>
          </w:tcPr>
          <w:p w14:paraId="445AE7D9">
            <w:pPr>
              <w:tabs>
                <w:tab w:val="left" w:pos="6480"/>
              </w:tabs>
              <w:rPr>
                <w:rFonts w:hint="default" w:ascii="等线" w:hAnsi="等线" w:eastAsiaTheme="minorEastAsia"/>
                <w:sz w:val="24"/>
                <w:szCs w:val="24"/>
                <w:lang w:val="en-US" w:eastAsia="zh-CN"/>
              </w:rPr>
            </w:pPr>
            <w:r>
              <w:rPr>
                <w:rFonts w:hint="eastAsia" w:ascii="等线" w:hAnsi="等线"/>
                <w:sz w:val="24"/>
                <w:szCs w:val="24"/>
                <w:lang w:val="en-US" w:eastAsia="zh-CN"/>
              </w:rPr>
              <w:t>苏州工业园区星洲小学</w:t>
            </w:r>
          </w:p>
        </w:tc>
      </w:tr>
      <w:tr w14:paraId="5D3F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559" w:type="dxa"/>
            <w:vAlign w:val="center"/>
          </w:tcPr>
          <w:p w14:paraId="55A5D27E">
            <w:pPr>
              <w:tabs>
                <w:tab w:val="left" w:pos="6480"/>
              </w:tabs>
              <w:jc w:val="center"/>
              <w:rPr>
                <w:rFonts w:hint="eastAsia" w:ascii="等线" w:hAnsi="等线"/>
                <w:sz w:val="24"/>
                <w:szCs w:val="24"/>
              </w:rPr>
            </w:pPr>
            <w:r>
              <w:rPr>
                <w:rFonts w:hint="eastAsia" w:ascii="等线" w:hAnsi="等线"/>
                <w:sz w:val="24"/>
                <w:szCs w:val="24"/>
              </w:rPr>
              <w:t>作者</w:t>
            </w:r>
          </w:p>
        </w:tc>
        <w:tc>
          <w:tcPr>
            <w:tcW w:w="1555" w:type="dxa"/>
            <w:vAlign w:val="center"/>
          </w:tcPr>
          <w:p w14:paraId="55892109">
            <w:pPr>
              <w:tabs>
                <w:tab w:val="left" w:pos="6480"/>
              </w:tabs>
              <w:jc w:val="center"/>
              <w:rPr>
                <w:rFonts w:hint="eastAsia" w:ascii="等线" w:hAnsi="等线" w:eastAsiaTheme="minorEastAsia"/>
                <w:sz w:val="24"/>
                <w:szCs w:val="24"/>
                <w:lang w:val="en-US" w:eastAsia="zh-CN"/>
              </w:rPr>
            </w:pPr>
            <w:r>
              <w:rPr>
                <w:rFonts w:hint="eastAsia" w:ascii="等线" w:hAnsi="等线"/>
                <w:sz w:val="24"/>
                <w:szCs w:val="24"/>
                <w:lang w:val="en-US" w:eastAsia="zh-CN"/>
              </w:rPr>
              <w:t>杨新悦</w:t>
            </w:r>
          </w:p>
        </w:tc>
        <w:tc>
          <w:tcPr>
            <w:tcW w:w="1276" w:type="dxa"/>
            <w:vAlign w:val="center"/>
          </w:tcPr>
          <w:p w14:paraId="08C53A61">
            <w:pPr>
              <w:tabs>
                <w:tab w:val="left" w:pos="6480"/>
              </w:tabs>
              <w:jc w:val="center"/>
              <w:rPr>
                <w:rFonts w:hint="eastAsia" w:ascii="等线" w:hAnsi="等线"/>
                <w:sz w:val="24"/>
                <w:szCs w:val="24"/>
              </w:rPr>
            </w:pPr>
            <w:r>
              <w:rPr>
                <w:rFonts w:hint="eastAsia" w:ascii="等线" w:hAnsi="等线"/>
                <w:sz w:val="24"/>
                <w:szCs w:val="24"/>
              </w:rPr>
              <w:t>职称</w:t>
            </w:r>
          </w:p>
        </w:tc>
        <w:tc>
          <w:tcPr>
            <w:tcW w:w="1842" w:type="dxa"/>
            <w:vAlign w:val="center"/>
          </w:tcPr>
          <w:p w14:paraId="115D4221">
            <w:pPr>
              <w:tabs>
                <w:tab w:val="left" w:pos="6480"/>
              </w:tabs>
              <w:jc w:val="center"/>
              <w:rPr>
                <w:rFonts w:hint="default" w:ascii="等线" w:hAnsi="等线" w:eastAsiaTheme="minorEastAsia"/>
                <w:sz w:val="24"/>
                <w:szCs w:val="24"/>
                <w:lang w:val="en-US" w:eastAsia="zh-CN"/>
              </w:rPr>
            </w:pPr>
            <w:r>
              <w:rPr>
                <w:rFonts w:hint="eastAsia" w:ascii="等线" w:hAnsi="等线"/>
                <w:sz w:val="24"/>
                <w:szCs w:val="24"/>
                <w:lang w:val="en-US" w:eastAsia="zh-CN"/>
              </w:rPr>
              <w:t>一级教师</w:t>
            </w:r>
          </w:p>
        </w:tc>
        <w:tc>
          <w:tcPr>
            <w:tcW w:w="1560" w:type="dxa"/>
            <w:vAlign w:val="center"/>
          </w:tcPr>
          <w:p w14:paraId="41BEA9E1">
            <w:pPr>
              <w:tabs>
                <w:tab w:val="left" w:pos="6480"/>
              </w:tabs>
              <w:ind w:firstLine="240" w:firstLineChars="100"/>
              <w:rPr>
                <w:rFonts w:hint="eastAsia" w:ascii="等线" w:hAnsi="等线"/>
                <w:sz w:val="24"/>
                <w:szCs w:val="24"/>
              </w:rPr>
            </w:pPr>
            <w:r>
              <w:rPr>
                <w:rFonts w:hint="eastAsia" w:ascii="等线" w:hAnsi="等线"/>
                <w:sz w:val="24"/>
                <w:szCs w:val="24"/>
              </w:rPr>
              <w:t>科目分类</w:t>
            </w:r>
          </w:p>
        </w:tc>
        <w:tc>
          <w:tcPr>
            <w:tcW w:w="1275" w:type="dxa"/>
            <w:vAlign w:val="center"/>
          </w:tcPr>
          <w:p w14:paraId="4A87F7ED">
            <w:pPr>
              <w:tabs>
                <w:tab w:val="left" w:pos="6480"/>
              </w:tabs>
              <w:ind w:firstLine="240" w:firstLineChars="100"/>
              <w:rPr>
                <w:rFonts w:hint="eastAsia" w:ascii="等线" w:hAnsi="等线"/>
                <w:sz w:val="24"/>
                <w:szCs w:val="24"/>
              </w:rPr>
            </w:pPr>
            <w:r>
              <w:rPr>
                <w:rFonts w:hint="eastAsia" w:ascii="等线" w:hAnsi="等线"/>
                <w:sz w:val="24"/>
                <w:szCs w:val="24"/>
              </w:rPr>
              <w:t xml:space="preserve"> 其他</w:t>
            </w:r>
          </w:p>
        </w:tc>
      </w:tr>
      <w:tr w14:paraId="2159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59" w:type="dxa"/>
            <w:vAlign w:val="center"/>
          </w:tcPr>
          <w:p w14:paraId="58FFDD1C">
            <w:pPr>
              <w:tabs>
                <w:tab w:val="left" w:pos="6480"/>
              </w:tabs>
              <w:jc w:val="center"/>
              <w:rPr>
                <w:rFonts w:hint="eastAsia" w:ascii="等线" w:hAnsi="等线"/>
                <w:szCs w:val="21"/>
              </w:rPr>
            </w:pPr>
            <w:r>
              <w:rPr>
                <w:rFonts w:hint="eastAsia" w:ascii="等线" w:hAnsi="等线"/>
                <w:sz w:val="24"/>
                <w:szCs w:val="24"/>
              </w:rPr>
              <w:t xml:space="preserve">行知杯论文 </w:t>
            </w:r>
            <w:r>
              <w:rPr>
                <w:rFonts w:ascii="等线" w:hAnsi="等线"/>
                <w:sz w:val="24"/>
                <w:szCs w:val="24"/>
              </w:rPr>
              <w:t xml:space="preserve"> </w:t>
            </w:r>
            <w:r>
              <w:rPr>
                <w:rFonts w:hint="eastAsia" w:ascii="等线" w:hAnsi="等线"/>
                <w:sz w:val="24"/>
                <w:szCs w:val="24"/>
              </w:rPr>
              <w:t>题目</w:t>
            </w:r>
          </w:p>
        </w:tc>
        <w:tc>
          <w:tcPr>
            <w:tcW w:w="7508" w:type="dxa"/>
            <w:gridSpan w:val="5"/>
            <w:vAlign w:val="center"/>
          </w:tcPr>
          <w:p w14:paraId="5AA0936F">
            <w:pPr>
              <w:tabs>
                <w:tab w:val="left" w:pos="6480"/>
              </w:tabs>
              <w:jc w:val="center"/>
              <w:rPr>
                <w:rFonts w:hint="eastAsia" w:ascii="等线" w:hAnsi="等线"/>
                <w:sz w:val="24"/>
                <w:szCs w:val="24"/>
              </w:rPr>
            </w:pPr>
            <w:r>
              <w:rPr>
                <w:rFonts w:hint="eastAsia" w:ascii="等线" w:hAnsi="等线"/>
                <w:sz w:val="24"/>
                <w:szCs w:val="24"/>
              </w:rPr>
              <w:t>实际•实践•实效</w:t>
            </w:r>
          </w:p>
          <w:p w14:paraId="6AD25023">
            <w:pPr>
              <w:tabs>
                <w:tab w:val="left" w:pos="6480"/>
              </w:tabs>
              <w:jc w:val="center"/>
              <w:rPr>
                <w:rFonts w:hint="eastAsia" w:ascii="等线" w:hAnsi="等线"/>
                <w:sz w:val="24"/>
                <w:szCs w:val="24"/>
              </w:rPr>
            </w:pPr>
            <w:r>
              <w:rPr>
                <w:rFonts w:hint="eastAsia" w:ascii="等线" w:hAnsi="等线"/>
                <w:sz w:val="24"/>
                <w:szCs w:val="24"/>
              </w:rPr>
              <w:t>——小学语文大单元跨学科课堂范式的探索</w:t>
            </w:r>
          </w:p>
        </w:tc>
      </w:tr>
    </w:tbl>
    <w:p w14:paraId="7A18A068">
      <w:pPr>
        <w:spacing w:line="240" w:lineRule="exact"/>
        <w:ind w:firstLine="480" w:firstLineChars="200"/>
        <w:rPr>
          <w:rFonts w:hint="eastAsia" w:ascii="等线" w:hAnsi="等线"/>
          <w:b/>
          <w:bCs/>
          <w:sz w:val="24"/>
          <w:szCs w:val="24"/>
        </w:rPr>
      </w:pPr>
    </w:p>
    <w:p w14:paraId="1DCEBF5A">
      <w:pPr>
        <w:spacing w:line="276" w:lineRule="auto"/>
        <w:rPr>
          <w:rFonts w:hint="eastAsia" w:ascii="等线" w:hAnsi="等线"/>
          <w:sz w:val="24"/>
          <w:szCs w:val="24"/>
        </w:rPr>
      </w:pPr>
      <w:r>
        <w:rPr>
          <w:rFonts w:hint="eastAsia" w:ascii="等线" w:hAnsi="等线"/>
          <w:sz w:val="28"/>
          <w:szCs w:val="28"/>
        </w:rPr>
        <w:t>注：本表由作者自填。网络申报</w:t>
      </w:r>
      <w:r>
        <w:rPr>
          <w:rFonts w:hint="eastAsia" w:ascii="等线" w:hAnsi="等线"/>
          <w:bCs/>
          <w:sz w:val="28"/>
          <w:szCs w:val="28"/>
        </w:rPr>
        <w:t>科目分类</w:t>
      </w:r>
      <w:r>
        <w:rPr>
          <w:rFonts w:hint="eastAsia" w:ascii="等线" w:hAnsi="等线"/>
          <w:b/>
          <w:bCs/>
          <w:sz w:val="28"/>
          <w:szCs w:val="28"/>
        </w:rPr>
        <w:t>：</w:t>
      </w:r>
      <w:r>
        <w:rPr>
          <w:rFonts w:hint="eastAsia" w:ascii="等线" w:hAnsi="等线"/>
          <w:sz w:val="28"/>
          <w:szCs w:val="28"/>
        </w:rPr>
        <w:t>行知杯论文</w:t>
      </w:r>
      <w:r>
        <w:rPr>
          <w:rFonts w:ascii="等线" w:hAnsi="等线"/>
          <w:sz w:val="28"/>
          <w:szCs w:val="28"/>
        </w:rPr>
        <w:t>—</w:t>
      </w:r>
      <w:r>
        <w:rPr>
          <w:rFonts w:hint="eastAsia" w:ascii="等线" w:hAnsi="等线"/>
          <w:sz w:val="28"/>
          <w:szCs w:val="28"/>
        </w:rPr>
        <w:t>“其他”</w:t>
      </w:r>
    </w:p>
    <w:p w14:paraId="1F8FA60E">
      <w:pPr>
        <w:spacing w:line="240" w:lineRule="exact"/>
        <w:ind w:firstLine="420" w:firstLineChars="200"/>
        <w:rPr>
          <w:rFonts w:hint="eastAsia" w:ascii="等线" w:hAnsi="等线"/>
          <w:szCs w:val="21"/>
        </w:rPr>
      </w:pPr>
    </w:p>
    <w:p w14:paraId="64E23010">
      <w:pPr>
        <w:tabs>
          <w:tab w:val="right" w:pos="8306"/>
        </w:tabs>
        <w:spacing w:line="360" w:lineRule="exact"/>
        <w:rPr>
          <w:rFonts w:hint="eastAsia" w:ascii="等线" w:hAnsi="等线"/>
          <w:sz w:val="28"/>
          <w:szCs w:val="28"/>
        </w:rPr>
      </w:pPr>
      <w:r>
        <w:rPr>
          <w:rFonts w:ascii="等线" w:hAnsi="等线"/>
          <w:sz w:val="28"/>
          <w:szCs w:val="28"/>
        </w:rPr>
        <w:tab/>
      </w:r>
    </w:p>
    <w:p w14:paraId="545AD2DE">
      <w:pPr>
        <w:rPr>
          <w:rFonts w:hint="eastAsia"/>
          <w:b/>
          <w:bCs/>
          <w:sz w:val="32"/>
          <w:szCs w:val="32"/>
        </w:rPr>
      </w:pPr>
      <w:r>
        <w:rPr>
          <w:rFonts w:hint="eastAsia"/>
          <w:b/>
          <w:bCs/>
          <w:sz w:val="32"/>
          <w:szCs w:val="32"/>
        </w:rPr>
        <w:t>第三：查重结果（无需整篇查重报告）</w:t>
      </w:r>
    </w:p>
    <w:p w14:paraId="3B586E8F">
      <w:pPr>
        <w:rPr>
          <w:rFonts w:hint="eastAsia"/>
          <w:sz w:val="32"/>
          <w:szCs w:val="32"/>
        </w:rPr>
      </w:pPr>
      <w:r>
        <w:rPr>
          <w:rFonts w:ascii="宋体" w:hAnsi="宋体" w:eastAsia="宋体" w:cs="宋体"/>
          <w:sz w:val="24"/>
          <w:szCs w:val="24"/>
        </w:rPr>
        <w:drawing>
          <wp:inline distT="0" distB="0" distL="114300" distR="114300">
            <wp:extent cx="5125720" cy="4599940"/>
            <wp:effectExtent l="0" t="0" r="1778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25720" cy="4599940"/>
                    </a:xfrm>
                    <a:prstGeom prst="rect">
                      <a:avLst/>
                    </a:prstGeom>
                    <a:noFill/>
                    <a:ln w="9525">
                      <a:noFill/>
                    </a:ln>
                  </pic:spPr>
                </pic:pic>
              </a:graphicData>
            </a:graphic>
          </wp:inline>
        </w:drawing>
      </w:r>
    </w:p>
    <w:p w14:paraId="142E4829">
      <w:pPr>
        <w:rPr>
          <w:rFonts w:hint="eastAsia"/>
          <w:b/>
          <w:bCs/>
          <w:sz w:val="32"/>
          <w:szCs w:val="32"/>
        </w:rPr>
      </w:pPr>
    </w:p>
    <w:p w14:paraId="28AF61FD">
      <w:pPr>
        <w:rPr>
          <w:rFonts w:hint="eastAsia"/>
          <w:b/>
          <w:bCs/>
          <w:sz w:val="32"/>
          <w:szCs w:val="32"/>
        </w:rPr>
      </w:pPr>
    </w:p>
    <w:p w14:paraId="79B0C9A8">
      <w:pPr>
        <w:spacing w:after="0" w:line="240" w:lineRule="auto"/>
        <w:jc w:val="center"/>
        <w:rPr>
          <w:rFonts w:hint="eastAsia" w:ascii="宋体" w:hAnsi="宋体" w:eastAsia="宋体" w:cs="黑体"/>
          <w:b/>
          <w:bCs/>
          <w:sz w:val="32"/>
          <w:szCs w:val="32"/>
          <w14:ligatures w14:val="none"/>
        </w:rPr>
      </w:pPr>
      <w:r>
        <w:rPr>
          <w:rFonts w:hint="eastAsia" w:ascii="宋体" w:hAnsi="宋体" w:eastAsia="宋体" w:cs="黑体"/>
          <w:b/>
          <w:bCs/>
          <w:sz w:val="32"/>
          <w:szCs w:val="32"/>
          <w14:ligatures w14:val="none"/>
        </w:rPr>
        <w:t>实际</w:t>
      </w:r>
      <w:r>
        <w:rPr>
          <w:rFonts w:ascii="宋体" w:hAnsi="宋体" w:eastAsia="宋体" w:cs="Courier New"/>
          <w:b/>
          <w:bCs/>
          <w:sz w:val="32"/>
          <w:szCs w:val="32"/>
          <w14:ligatures w14:val="none"/>
        </w:rPr>
        <w:t>•</w:t>
      </w:r>
      <w:r>
        <w:rPr>
          <w:rFonts w:hint="eastAsia" w:ascii="宋体" w:hAnsi="宋体" w:eastAsia="宋体" w:cs="黑体"/>
          <w:b/>
          <w:bCs/>
          <w:sz w:val="32"/>
          <w:szCs w:val="32"/>
          <w14:ligatures w14:val="none"/>
        </w:rPr>
        <w:t>实践</w:t>
      </w:r>
      <w:r>
        <w:rPr>
          <w:rFonts w:ascii="宋体" w:hAnsi="宋体" w:eastAsia="宋体" w:cs="Courier New"/>
          <w:b/>
          <w:bCs/>
          <w:sz w:val="32"/>
          <w:szCs w:val="32"/>
          <w14:ligatures w14:val="none"/>
        </w:rPr>
        <w:t>•</w:t>
      </w:r>
      <w:r>
        <w:rPr>
          <w:rFonts w:hint="eastAsia" w:ascii="宋体" w:hAnsi="宋体" w:eastAsia="宋体" w:cs="黑体"/>
          <w:b/>
          <w:bCs/>
          <w:sz w:val="32"/>
          <w:szCs w:val="32"/>
          <w14:ligatures w14:val="none"/>
        </w:rPr>
        <w:t>实效</w:t>
      </w:r>
    </w:p>
    <w:p w14:paraId="2BD71634">
      <w:pPr>
        <w:spacing w:after="0" w:line="240" w:lineRule="auto"/>
        <w:jc w:val="center"/>
        <w:rPr>
          <w:rFonts w:hint="eastAsia" w:ascii="宋体" w:hAnsi="宋体" w:eastAsia="宋体" w:cs="黑体"/>
          <w:b/>
          <w:bCs/>
          <w:sz w:val="32"/>
          <w:szCs w:val="32"/>
          <w14:ligatures w14:val="none"/>
        </w:rPr>
      </w:pPr>
      <w:r>
        <w:rPr>
          <w:rFonts w:hint="eastAsia" w:ascii="宋体" w:hAnsi="宋体" w:eastAsia="宋体" w:cs="黑体"/>
          <w:b/>
          <w:bCs/>
          <w:sz w:val="32"/>
          <w:szCs w:val="32"/>
          <w14:ligatures w14:val="none"/>
        </w:rPr>
        <w:t>——小学语文大单元跨学科课堂范式的探索</w:t>
      </w:r>
    </w:p>
    <w:p w14:paraId="5E106327">
      <w:pPr>
        <w:spacing w:after="0" w:line="240" w:lineRule="auto"/>
        <w:jc w:val="center"/>
        <w:rPr>
          <w:rFonts w:hint="eastAsia" w:ascii="宋体" w:hAnsi="宋体" w:eastAsia="宋体" w:cs="黑体"/>
          <w:sz w:val="24"/>
          <w14:ligatures w14:val="none"/>
        </w:rPr>
      </w:pPr>
    </w:p>
    <w:p w14:paraId="3E25686B">
      <w:pPr>
        <w:spacing w:after="0" w:line="360" w:lineRule="auto"/>
        <w:jc w:val="center"/>
        <w:rPr>
          <w:rFonts w:hint="eastAsia" w:ascii="宋体" w:hAnsi="宋体" w:eastAsia="宋体" w:cs="黑体"/>
          <w:sz w:val="24"/>
          <w14:ligatures w14:val="none"/>
        </w:rPr>
      </w:pPr>
      <w:r>
        <w:rPr>
          <w:rFonts w:hint="eastAsia" w:ascii="宋体" w:hAnsi="宋体" w:eastAsia="宋体" w:cs="黑体"/>
          <w:sz w:val="24"/>
          <w14:ligatures w14:val="none"/>
        </w:rPr>
        <w:t>苏州工业园区星洲小学 杨新悦 215000</w:t>
      </w:r>
    </w:p>
    <w:p w14:paraId="06F73CA6">
      <w:pPr>
        <w:spacing w:after="0" w:line="360" w:lineRule="auto"/>
        <w:jc w:val="both"/>
        <w:rPr>
          <w:rFonts w:hint="eastAsia" w:ascii="楷体" w:hAnsi="楷体" w:eastAsia="楷体" w:cs="黑体"/>
          <w:b/>
          <w:bCs/>
          <w:sz w:val="24"/>
          <w14:ligatures w14:val="none"/>
        </w:rPr>
      </w:pPr>
    </w:p>
    <w:p w14:paraId="7CF738DA">
      <w:pPr>
        <w:spacing w:after="0" w:line="360" w:lineRule="auto"/>
        <w:jc w:val="both"/>
        <w:rPr>
          <w:rFonts w:hint="eastAsia" w:ascii="楷体" w:hAnsi="楷体" w:eastAsia="楷体" w:cs="黑体"/>
          <w:sz w:val="24"/>
          <w14:ligatures w14:val="none"/>
        </w:rPr>
      </w:pPr>
      <w:r>
        <w:rPr>
          <w:rFonts w:hint="eastAsia" w:ascii="楷体" w:hAnsi="楷体" w:eastAsia="楷体" w:cs="黑体"/>
          <w:b/>
          <w:bCs/>
          <w:sz w:val="24"/>
          <w14:ligatures w14:val="none"/>
        </w:rPr>
        <w:t>摘要</w:t>
      </w:r>
      <w:r>
        <w:rPr>
          <w:rFonts w:hint="eastAsia" w:ascii="楷体" w:hAnsi="楷体" w:eastAsia="楷体" w:cs="黑体"/>
          <w:sz w:val="24"/>
          <w14:ligatures w14:val="none"/>
        </w:rPr>
        <w:t>：本文基于陶行知“教学做合一”理论，探讨了大单元视角下小学语文跨学科课堂范式的构建与实践。从实际、实践、实效三个方面，阐述了构建“三实课堂”的价值意义并通过具体案例展示了其实施过程与效果。研究表明，该范式在大单元教学视域下能有效促进学科知识融合，提升学生语文核心素养，为小学语文跨学科教学提供了新的思路和方法。</w:t>
      </w:r>
    </w:p>
    <w:p w14:paraId="01C7F2B6">
      <w:pPr>
        <w:spacing w:after="0" w:line="360" w:lineRule="auto"/>
        <w:rPr>
          <w:rFonts w:hint="eastAsia" w:ascii="楷体" w:hAnsi="楷体" w:eastAsia="楷体" w:cs="黑体"/>
          <w:sz w:val="24"/>
          <w14:ligatures w14:val="none"/>
        </w:rPr>
      </w:pPr>
      <w:r>
        <w:rPr>
          <w:rFonts w:hint="eastAsia" w:ascii="楷体" w:hAnsi="楷体" w:eastAsia="楷体" w:cs="黑体"/>
          <w:b/>
          <w:bCs/>
          <w:sz w:val="24"/>
          <w14:ligatures w14:val="none"/>
        </w:rPr>
        <w:t>关键词</w:t>
      </w:r>
      <w:r>
        <w:rPr>
          <w:rFonts w:hint="eastAsia" w:ascii="楷体" w:hAnsi="楷体" w:eastAsia="楷体" w:cs="黑体"/>
          <w:sz w:val="24"/>
          <w14:ligatures w14:val="none"/>
        </w:rPr>
        <w:t>：大单元教学；跨学科；课堂范式</w:t>
      </w:r>
    </w:p>
    <w:p w14:paraId="5043BF5C">
      <w:pPr>
        <w:spacing w:after="0" w:line="360" w:lineRule="auto"/>
        <w:ind w:firstLine="480" w:firstLineChars="200"/>
        <w:rPr>
          <w:rFonts w:hint="eastAsia" w:ascii="宋体" w:hAnsi="宋体" w:eastAsia="宋体" w:cs="黑体"/>
          <w:sz w:val="24"/>
          <w14:ligatures w14:val="none"/>
        </w:rPr>
      </w:pPr>
    </w:p>
    <w:p w14:paraId="2CBBEF7A">
      <w:pPr>
        <w:spacing w:after="0" w:line="360" w:lineRule="auto"/>
        <w:ind w:firstLine="480" w:firstLineChars="200"/>
        <w:jc w:val="both"/>
        <w:rPr>
          <w:rFonts w:hint="eastAsia" w:ascii="宋体" w:hAnsi="宋体" w:eastAsia="宋体" w:cs="黑体"/>
          <w:sz w:val="24"/>
          <w14:ligatures w14:val="none"/>
        </w:rPr>
      </w:pPr>
      <w:r>
        <w:rPr>
          <w:rFonts w:hint="eastAsia" w:ascii="宋体" w:hAnsi="宋体" w:eastAsia="宋体" w:cs="黑体"/>
          <w:sz w:val="24"/>
          <w14:ligatures w14:val="none"/>
        </w:rPr>
        <w:t>在教育教学实践中，笔者尝试基于陶行知“教学做合一”理论，立足语文学科，将跨学科学习的方式运用到大单元教学中时，身边不少老师发出疑惑：当“大单元教学”遇上“跨学科学习”，这样的课堂是一个怎样的课堂？有没有必要存在？应该如何上好这样的课堂？基于此，笔者将从实际、实践、实效这三个层面出发，阐述为何以及如何构建大单元视角下的小学语文跨学科课堂，以期通过“三实课堂”范式的探索引发一些思考。</w:t>
      </w:r>
    </w:p>
    <w:p w14:paraId="189C7714">
      <w:pPr>
        <w:spacing w:after="0" w:line="360" w:lineRule="auto"/>
        <w:rPr>
          <w:rFonts w:hint="eastAsia" w:ascii="宋体" w:hAnsi="宋体" w:eastAsia="宋体"/>
          <w:b/>
          <w:bCs/>
          <w:sz w:val="24"/>
        </w:rPr>
      </w:pPr>
    </w:p>
    <w:p w14:paraId="49476349">
      <w:pPr>
        <w:spacing w:after="0" w:line="360" w:lineRule="auto"/>
        <w:rPr>
          <w:rFonts w:hint="eastAsia" w:ascii="黑体" w:hAnsi="黑体" w:eastAsia="黑体"/>
          <w:b/>
          <w:bCs/>
          <w:sz w:val="24"/>
        </w:rPr>
      </w:pPr>
      <w:r>
        <w:rPr>
          <w:rFonts w:hint="eastAsia" w:ascii="黑体" w:hAnsi="黑体" w:eastAsia="黑体"/>
          <w:b/>
          <w:bCs/>
          <w:sz w:val="24"/>
        </w:rPr>
        <w:t>一、小学语文大单元跨学科“三实课堂”的构建依据</w:t>
      </w:r>
    </w:p>
    <w:p w14:paraId="23DC6713">
      <w:pPr>
        <w:spacing w:after="0" w:line="360" w:lineRule="auto"/>
        <w:ind w:firstLine="480" w:firstLineChars="200"/>
        <w:jc w:val="both"/>
        <w:rPr>
          <w:rFonts w:hint="eastAsia" w:ascii="宋体" w:hAnsi="宋体" w:eastAsia="宋体"/>
          <w:sz w:val="24"/>
        </w:rPr>
      </w:pPr>
      <w:r>
        <w:rPr>
          <w:rFonts w:hint="eastAsia" w:ascii="宋体" w:hAnsi="宋体" w:eastAsia="宋体"/>
          <w:sz w:val="24"/>
        </w:rPr>
        <w:t xml:space="preserve">陶行知先生的“教学做合一”理论强调“做是学的中心，也是教的中心”，旨在培养学生的生活力和创造力，使学生能适应社会生活并具备改造社会的能力。  </w:t>
      </w:r>
    </w:p>
    <w:p w14:paraId="57B3C8A1">
      <w:pPr>
        <w:spacing w:after="0" w:line="360" w:lineRule="auto"/>
        <w:ind w:firstLine="480" w:firstLineChars="200"/>
        <w:jc w:val="both"/>
        <w:rPr>
          <w:rFonts w:hint="eastAsia" w:ascii="宋体" w:hAnsi="宋体" w:eastAsia="宋体"/>
          <w:sz w:val="24"/>
        </w:rPr>
      </w:pPr>
      <w:r>
        <w:rPr>
          <w:rFonts w:hint="eastAsia" w:ascii="宋体" w:hAnsi="宋体" w:eastAsia="宋体"/>
          <w:sz w:val="24"/>
        </w:rPr>
        <w:t>《义务教育课程方案》（2022年版）中指出：“探索大单元教学，积极开展主题化、项目式学习等综合性教学活动，促进学生举一反三、融会贯通，加强知识间的内在关联，促进知识结构化。”同时，《义务教育课程方案》（2022年版）提出新修订的课程标准重点变化内容是优化了课程内容结构，特别提出了要加强课程内容与学生经验、社会生活的联系，强化学科内知识整合，统筹设计综合课程和跨学科主题学习，并要求原则上，各门课程用不少于10%的课时设计跨学科主题学习。</w:t>
      </w:r>
    </w:p>
    <w:p w14:paraId="4419F40A">
      <w:pPr>
        <w:spacing w:after="0" w:line="360" w:lineRule="auto"/>
        <w:ind w:firstLine="480" w:firstLineChars="200"/>
        <w:jc w:val="both"/>
        <w:rPr>
          <w:rFonts w:hint="eastAsia" w:ascii="宋体" w:hAnsi="宋体" w:eastAsia="宋体"/>
          <w:sz w:val="24"/>
        </w:rPr>
      </w:pPr>
      <w:r>
        <w:rPr>
          <w:rFonts w:hint="eastAsia" w:ascii="宋体" w:hAnsi="宋体" w:eastAsia="宋体"/>
          <w:sz w:val="24"/>
        </w:rPr>
        <w:t>当前，课堂教学最大的问题是缺乏与学生真实发生有关、有趣、有用的连接。无论是陶行知先生的“教学做合一”理论还是大单元教学、跨学科学习都是注重提升学生的核心素养，均指向“实”字，因此，</w:t>
      </w:r>
      <w:bookmarkStart w:id="0" w:name="_Hlk189657591"/>
      <w:r>
        <w:rPr>
          <w:rFonts w:hint="eastAsia" w:ascii="宋体" w:hAnsi="宋体" w:eastAsia="宋体"/>
          <w:sz w:val="24"/>
        </w:rPr>
        <w:t>“教学做合一”理论视域下的小学语文大单元跨学科课堂</w:t>
      </w:r>
      <w:bookmarkEnd w:id="0"/>
      <w:r>
        <w:rPr>
          <w:rFonts w:hint="eastAsia" w:ascii="宋体" w:hAnsi="宋体" w:eastAsia="宋体"/>
          <w:sz w:val="24"/>
        </w:rPr>
        <w:t>的构建是十分有必要的，这样的课堂</w:t>
      </w:r>
      <w:bookmarkStart w:id="1" w:name="_Hlk189657618"/>
      <w:r>
        <w:rPr>
          <w:rFonts w:hint="eastAsia" w:ascii="宋体" w:hAnsi="宋体" w:eastAsia="宋体"/>
          <w:sz w:val="24"/>
        </w:rPr>
        <w:t>更贴近实际</w:t>
      </w:r>
      <w:bookmarkEnd w:id="1"/>
      <w:r>
        <w:rPr>
          <w:rFonts w:hint="eastAsia" w:ascii="宋体" w:hAnsi="宋体" w:eastAsia="宋体"/>
          <w:sz w:val="24"/>
        </w:rPr>
        <w:t>，更注重实践，更追求实效，笔者称之为“三实课堂”，“实”代表的是实际、实践、实效。</w:t>
      </w:r>
    </w:p>
    <w:p w14:paraId="0CAF6711">
      <w:pPr>
        <w:spacing w:after="0" w:line="360" w:lineRule="auto"/>
        <w:ind w:firstLine="420" w:firstLineChars="200"/>
        <w:jc w:val="center"/>
        <w:rPr>
          <w:rFonts w:hint="eastAsia" w:ascii="宋体" w:hAnsi="宋体" w:eastAsia="宋体"/>
          <w:sz w:val="24"/>
        </w:rPr>
      </w:pPr>
      <w:r>
        <w:rPr>
          <w:rFonts w:hint="eastAsia"/>
        </w:rPr>
        <w:drawing>
          <wp:inline distT="0" distB="0" distL="0" distR="0">
            <wp:extent cx="2400935" cy="1842135"/>
            <wp:effectExtent l="0" t="0" r="18415" b="5715"/>
            <wp:docPr id="21034943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94322"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15103" cy="1853120"/>
                    </a:xfrm>
                    <a:prstGeom prst="rect">
                      <a:avLst/>
                    </a:prstGeom>
                    <a:noFill/>
                    <a:ln>
                      <a:noFill/>
                    </a:ln>
                  </pic:spPr>
                </pic:pic>
              </a:graphicData>
            </a:graphic>
          </wp:inline>
        </w:drawing>
      </w:r>
    </w:p>
    <w:p w14:paraId="0221BEED">
      <w:pPr>
        <w:spacing w:after="0" w:line="360" w:lineRule="auto"/>
        <w:ind w:firstLine="420" w:firstLineChars="200"/>
        <w:jc w:val="center"/>
        <w:rPr>
          <w:rFonts w:hint="eastAsia" w:ascii="楷体" w:hAnsi="楷体" w:eastAsia="楷体"/>
          <w:sz w:val="21"/>
          <w:szCs w:val="21"/>
        </w:rPr>
      </w:pPr>
      <w:r>
        <w:rPr>
          <w:rFonts w:hint="eastAsia" w:ascii="楷体" w:hAnsi="楷体" w:eastAsia="楷体"/>
          <w:sz w:val="21"/>
          <w:szCs w:val="21"/>
        </w:rPr>
        <w:t>（图1：基于“教学做合一”的“三实课堂”模型）</w:t>
      </w:r>
    </w:p>
    <w:p w14:paraId="228AFAF9">
      <w:pPr>
        <w:spacing w:after="0" w:line="360" w:lineRule="auto"/>
        <w:rPr>
          <w:rFonts w:hint="eastAsia" w:ascii="宋体" w:hAnsi="宋体" w:eastAsia="宋体"/>
          <w:b/>
          <w:bCs/>
          <w:sz w:val="24"/>
        </w:rPr>
      </w:pPr>
    </w:p>
    <w:p w14:paraId="57D78D78">
      <w:pPr>
        <w:spacing w:after="0" w:line="360" w:lineRule="auto"/>
        <w:rPr>
          <w:rFonts w:hint="eastAsia" w:ascii="黑体" w:hAnsi="黑体" w:eastAsia="黑体"/>
          <w:b/>
          <w:bCs/>
          <w:sz w:val="24"/>
        </w:rPr>
      </w:pPr>
      <w:r>
        <w:rPr>
          <w:rFonts w:hint="eastAsia" w:ascii="黑体" w:hAnsi="黑体" w:eastAsia="黑体"/>
          <w:b/>
          <w:bCs/>
          <w:sz w:val="24"/>
        </w:rPr>
        <w:t>二、小学语文大单元跨学科“三实课堂”的价值探索</w:t>
      </w:r>
    </w:p>
    <w:p w14:paraId="16632CFE">
      <w:pPr>
        <w:spacing w:after="0" w:line="360" w:lineRule="auto"/>
        <w:ind w:firstLine="480" w:firstLineChars="200"/>
        <w:jc w:val="both"/>
        <w:rPr>
          <w:rFonts w:hint="eastAsia"/>
        </w:rPr>
      </w:pPr>
      <w:r>
        <w:rPr>
          <w:rFonts w:hint="eastAsia" w:ascii="宋体" w:hAnsi="宋体" w:eastAsia="宋体"/>
          <w:sz w:val="24"/>
        </w:rPr>
        <w:t>《义务教育语文课程标准（2022年版）》指出：“教师应树立‘教—学—评’一体化的意识，科学选择评价方式，合理使用评价工具，妥善运用评价语言，注重鼓励学生，激发学习积极性。”</w:t>
      </w:r>
      <w:r>
        <w:rPr>
          <w:rFonts w:hint="eastAsia"/>
        </w:rPr>
        <w:t xml:space="preserve"> </w:t>
      </w:r>
    </w:p>
    <w:p w14:paraId="33F0E2D3">
      <w:pPr>
        <w:spacing w:after="0" w:line="360" w:lineRule="auto"/>
        <w:ind w:firstLine="480" w:firstLineChars="200"/>
        <w:jc w:val="both"/>
        <w:rPr>
          <w:rFonts w:hint="eastAsia" w:ascii="宋体" w:hAnsi="宋体" w:eastAsia="宋体"/>
          <w:sz w:val="24"/>
        </w:rPr>
      </w:pPr>
      <w:r>
        <w:rPr>
          <w:rFonts w:hint="eastAsia" w:ascii="宋体" w:hAnsi="宋体" w:eastAsia="宋体"/>
          <w:sz w:val="24"/>
        </w:rPr>
        <w:t>“教学做合一”理论中，“做”是核心，强调在做中教、做中学，通过行动引发出新思想，以新思想产生新创造。这与“教学评一体化”注重实践和实效相呼应，教学要以“做”为中心组织活动，评价要关注学生在“做”的过程中的表现和成果，以“做”的效果来检验教学的实效，实现教学、实践与评价在追求实效上的统一。“教学做合一”理论视域下的小学语文大单元跨学科“三实课堂”契合“教学评一体化”的要求，具体表现为：</w:t>
      </w:r>
    </w:p>
    <w:p w14:paraId="51DEDFC4">
      <w:pPr>
        <w:spacing w:after="0" w:line="360" w:lineRule="auto"/>
        <w:ind w:firstLine="482" w:firstLineChars="200"/>
        <w:jc w:val="both"/>
        <w:rPr>
          <w:rFonts w:hint="eastAsia" w:ascii="楷体" w:hAnsi="楷体" w:eastAsia="楷体"/>
          <w:b/>
          <w:bCs/>
          <w:sz w:val="24"/>
        </w:rPr>
      </w:pPr>
      <w:r>
        <w:rPr>
          <w:rFonts w:hint="eastAsia" w:ascii="楷体" w:hAnsi="楷体" w:eastAsia="楷体"/>
          <w:b/>
          <w:bCs/>
          <w:sz w:val="24"/>
        </w:rPr>
        <w:t>（一）</w:t>
      </w:r>
      <w:bookmarkStart w:id="2" w:name="_Hlk193570065"/>
      <w:r>
        <w:rPr>
          <w:rFonts w:hint="eastAsia" w:ascii="楷体" w:hAnsi="楷体" w:eastAsia="楷体"/>
          <w:b/>
          <w:bCs/>
          <w:sz w:val="24"/>
        </w:rPr>
        <w:t>立足实际而教</w:t>
      </w:r>
      <w:bookmarkEnd w:id="2"/>
    </w:p>
    <w:p w14:paraId="135A97DF">
      <w:pPr>
        <w:spacing w:after="0" w:line="360" w:lineRule="auto"/>
        <w:ind w:firstLine="480" w:firstLineChars="200"/>
        <w:jc w:val="both"/>
        <w:rPr>
          <w:rFonts w:hint="eastAsia" w:ascii="宋体" w:hAnsi="宋体" w:eastAsia="宋体"/>
          <w:sz w:val="24"/>
        </w:rPr>
      </w:pPr>
      <w:r>
        <w:rPr>
          <w:rFonts w:hint="eastAsia" w:ascii="宋体" w:hAnsi="宋体" w:eastAsia="宋体"/>
          <w:sz w:val="24"/>
        </w:rPr>
        <w:t>“三实课堂”注重教学要贴近“实际”，避免一些跨学科学习的内容与学生实际生活脱节，不符合学生的实际生活和兴趣。这与“教学评一体化”的理念不谋而合，倡导教学目标要基于实际，让教学目标切实发挥引领作用。教学内容要联系实际，各个环节都应紧密围绕实际展开。因此，贴近实际而教，可以提高学生的学习兴趣与积极性，促进知识理解与掌握。</w:t>
      </w:r>
    </w:p>
    <w:p w14:paraId="443174FC">
      <w:pPr>
        <w:spacing w:after="0" w:line="360" w:lineRule="auto"/>
        <w:ind w:firstLine="482" w:firstLineChars="200"/>
        <w:jc w:val="both"/>
        <w:rPr>
          <w:rFonts w:hint="eastAsia" w:ascii="楷体" w:hAnsi="楷体" w:eastAsia="楷体"/>
          <w:b/>
          <w:bCs/>
          <w:sz w:val="24"/>
        </w:rPr>
      </w:pPr>
      <w:r>
        <w:rPr>
          <w:rFonts w:hint="eastAsia" w:ascii="楷体" w:hAnsi="楷体" w:eastAsia="楷体"/>
          <w:b/>
          <w:bCs/>
          <w:sz w:val="24"/>
        </w:rPr>
        <w:t>（二）</w:t>
      </w:r>
      <w:bookmarkStart w:id="3" w:name="_Hlk189659727"/>
      <w:r>
        <w:rPr>
          <w:rFonts w:hint="eastAsia" w:ascii="楷体" w:hAnsi="楷体" w:eastAsia="楷体"/>
          <w:b/>
          <w:bCs/>
          <w:sz w:val="24"/>
        </w:rPr>
        <w:t>注重实践而学</w:t>
      </w:r>
      <w:bookmarkEnd w:id="3"/>
    </w:p>
    <w:p w14:paraId="3B155278">
      <w:pPr>
        <w:spacing w:after="0" w:line="360" w:lineRule="auto"/>
        <w:ind w:firstLine="480" w:firstLineChars="200"/>
        <w:jc w:val="both"/>
        <w:rPr>
          <w:rFonts w:hint="eastAsia" w:ascii="宋体" w:hAnsi="宋体" w:eastAsia="宋体"/>
          <w:sz w:val="24"/>
        </w:rPr>
      </w:pPr>
      <w:r>
        <w:rPr>
          <w:rFonts w:hint="eastAsia" w:ascii="宋体" w:hAnsi="宋体" w:eastAsia="宋体"/>
          <w:sz w:val="24"/>
        </w:rPr>
        <w:t>“三实课堂”强调教学应注重“实践”，通过实践可以帮助学生更深入地理解和掌握跨学科的知识和概念，激励学生尝试新方法、新思路，培养其创新能力。同样，“教学评一体化”倡导在教学中让学生通过实践活动来学习知识和技能，如实验操作、项目探究等，实践是达成教学目标的重要途径。因此，注重实践而学可以帮助学生深化知识理解与记忆，促进创新思维发展。</w:t>
      </w:r>
    </w:p>
    <w:p w14:paraId="1EEC1FFD">
      <w:pPr>
        <w:spacing w:after="0" w:line="360" w:lineRule="auto"/>
        <w:ind w:firstLine="482" w:firstLineChars="200"/>
        <w:jc w:val="both"/>
        <w:rPr>
          <w:rFonts w:hint="eastAsia" w:ascii="楷体" w:hAnsi="楷体" w:eastAsia="楷体"/>
          <w:b/>
          <w:bCs/>
          <w:sz w:val="24"/>
        </w:rPr>
      </w:pPr>
      <w:r>
        <w:rPr>
          <w:rFonts w:hint="eastAsia" w:ascii="楷体" w:hAnsi="楷体" w:eastAsia="楷体"/>
          <w:b/>
          <w:bCs/>
          <w:sz w:val="24"/>
        </w:rPr>
        <w:t>（三）</w:t>
      </w:r>
      <w:bookmarkStart w:id="4" w:name="_Hlk193570110"/>
      <w:r>
        <w:rPr>
          <w:rFonts w:hint="eastAsia" w:ascii="楷体" w:hAnsi="楷体" w:eastAsia="楷体"/>
          <w:b/>
          <w:bCs/>
          <w:sz w:val="24"/>
        </w:rPr>
        <w:t>追求实效而评</w:t>
      </w:r>
    </w:p>
    <w:bookmarkEnd w:id="4"/>
    <w:p w14:paraId="50FE61B0">
      <w:pPr>
        <w:spacing w:after="0" w:line="360" w:lineRule="auto"/>
        <w:ind w:firstLine="480" w:firstLineChars="200"/>
        <w:jc w:val="both"/>
        <w:rPr>
          <w:rFonts w:hint="eastAsia" w:ascii="宋体" w:hAnsi="宋体" w:eastAsia="宋体"/>
          <w:sz w:val="24"/>
        </w:rPr>
      </w:pPr>
      <w:r>
        <w:rPr>
          <w:rFonts w:hint="eastAsia" w:ascii="宋体" w:hAnsi="宋体" w:eastAsia="宋体"/>
          <w:sz w:val="24"/>
        </w:rPr>
        <w:t>“三实课堂”更追求“实效”，依托“教学做合一”理论，引导学生将所学知识应用到实际中，提高解决问题的能力，培养学生适应社会发展所需的实践能力和问题解决能力。“教学评一体化”也强调通过评价检验教学质量，保障教学活动能切实提升学生的学习效果。教学实效是检验是否有效的重要标准，因此，追求实效而评可以有效促进教学改进，激励学生学习。</w:t>
      </w:r>
    </w:p>
    <w:p w14:paraId="60BDA69B">
      <w:pPr>
        <w:spacing w:after="0" w:line="360" w:lineRule="auto"/>
        <w:jc w:val="center"/>
        <w:rPr>
          <w:rFonts w:hint="eastAsia" w:ascii="宋体" w:hAnsi="宋体" w:eastAsia="宋体"/>
          <w:sz w:val="24"/>
        </w:rPr>
      </w:pPr>
      <w:r>
        <w:rPr>
          <w:rFonts w:hint="eastAsia"/>
        </w:rPr>
        <w:drawing>
          <wp:inline distT="0" distB="0" distL="0" distR="0">
            <wp:extent cx="2551430" cy="2551430"/>
            <wp:effectExtent l="0" t="0" r="1270" b="1270"/>
            <wp:docPr id="1746846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46145"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59034" cy="2559034"/>
                    </a:xfrm>
                    <a:prstGeom prst="rect">
                      <a:avLst/>
                    </a:prstGeom>
                    <a:noFill/>
                    <a:ln>
                      <a:noFill/>
                    </a:ln>
                  </pic:spPr>
                </pic:pic>
              </a:graphicData>
            </a:graphic>
          </wp:inline>
        </w:drawing>
      </w:r>
    </w:p>
    <w:p w14:paraId="252AD703">
      <w:pPr>
        <w:spacing w:after="0" w:line="360" w:lineRule="auto"/>
        <w:ind w:firstLine="420" w:firstLineChars="200"/>
        <w:jc w:val="center"/>
        <w:rPr>
          <w:rFonts w:hint="eastAsia" w:ascii="楷体" w:hAnsi="楷体" w:eastAsia="楷体"/>
          <w:sz w:val="21"/>
          <w:szCs w:val="21"/>
        </w:rPr>
      </w:pPr>
      <w:r>
        <w:rPr>
          <w:rFonts w:hint="eastAsia" w:ascii="楷体" w:hAnsi="楷体" w:eastAsia="楷体"/>
          <w:sz w:val="21"/>
          <w:szCs w:val="21"/>
        </w:rPr>
        <w:t>（图2：“三实课堂”与“教学评一体化”的关系模型）</w:t>
      </w:r>
    </w:p>
    <w:p w14:paraId="1E77807C">
      <w:pPr>
        <w:spacing w:after="0" w:line="360" w:lineRule="auto"/>
        <w:rPr>
          <w:rFonts w:hint="eastAsia" w:ascii="宋体" w:hAnsi="宋体" w:eastAsia="宋体"/>
          <w:sz w:val="24"/>
        </w:rPr>
      </w:pPr>
    </w:p>
    <w:p w14:paraId="25F60C5A">
      <w:pPr>
        <w:spacing w:after="0" w:line="360" w:lineRule="auto"/>
        <w:rPr>
          <w:rFonts w:hint="eastAsia" w:ascii="黑体" w:hAnsi="黑体" w:eastAsia="黑体"/>
          <w:b/>
          <w:bCs/>
          <w:sz w:val="24"/>
        </w:rPr>
      </w:pPr>
      <w:r>
        <w:rPr>
          <w:rFonts w:hint="eastAsia" w:ascii="黑体" w:hAnsi="黑体" w:eastAsia="黑体"/>
          <w:b/>
          <w:bCs/>
          <w:sz w:val="24"/>
        </w:rPr>
        <w:t>三、小学语文大单元跨学科“三实课堂”的教学范式</w:t>
      </w:r>
    </w:p>
    <w:p w14:paraId="19A362B0">
      <w:pPr>
        <w:spacing w:after="0" w:line="360" w:lineRule="auto"/>
        <w:ind w:firstLine="480" w:firstLineChars="200"/>
        <w:jc w:val="both"/>
        <w:rPr>
          <w:rFonts w:hint="eastAsia" w:ascii="宋体" w:hAnsi="宋体" w:eastAsia="宋体"/>
          <w:sz w:val="24"/>
        </w:rPr>
      </w:pPr>
      <w:r>
        <w:rPr>
          <w:rFonts w:hint="eastAsia" w:ascii="宋体" w:hAnsi="宋体" w:eastAsia="宋体"/>
          <w:sz w:val="24"/>
        </w:rPr>
        <w:t>大单元教学是以单元为学习单位，依据学科课程标准，聚焦学科课程核心素养，围绕某一主题或活动（大概念、大任务、大项目），对教学内容进行整体思考、设计和组织实施的教学过程。因此，小学语文大单元跨学科“三实课堂”不是传统意义上的40分钟的一节课，而是指向学生语文核心素养发展的由多节课时组成的一整套课堂教学过程。在这个教学过程中，融入了跨学科学习的理念与活动设计，“实际”“实践”“实效”融会贯通于课前、课中、课后全阶段。</w:t>
      </w:r>
    </w:p>
    <w:p w14:paraId="0E5DB3B7">
      <w:pPr>
        <w:spacing w:after="0" w:line="360" w:lineRule="auto"/>
        <w:ind w:firstLine="482" w:firstLineChars="200"/>
        <w:jc w:val="both"/>
        <w:rPr>
          <w:rFonts w:hint="eastAsia" w:ascii="楷体" w:hAnsi="楷体" w:eastAsia="楷体"/>
          <w:b/>
          <w:bCs/>
          <w:sz w:val="24"/>
        </w:rPr>
      </w:pPr>
      <w:r>
        <w:rPr>
          <w:rFonts w:hint="eastAsia" w:ascii="楷体" w:hAnsi="楷体" w:eastAsia="楷体"/>
          <w:b/>
          <w:bCs/>
          <w:sz w:val="24"/>
        </w:rPr>
        <w:t>（一）贴实际：“大情境”搭建认知桥梁</w:t>
      </w:r>
    </w:p>
    <w:p w14:paraId="5F6AB3B6">
      <w:pPr>
        <w:spacing w:after="0" w:line="360" w:lineRule="auto"/>
        <w:ind w:firstLine="480" w:firstLineChars="200"/>
        <w:jc w:val="both"/>
        <w:rPr>
          <w:rFonts w:hint="eastAsia" w:ascii="宋体" w:hAnsi="宋体" w:eastAsia="宋体"/>
          <w:sz w:val="24"/>
        </w:rPr>
      </w:pPr>
      <w:r>
        <w:rPr>
          <w:rFonts w:hint="eastAsia" w:ascii="宋体" w:hAnsi="宋体" w:eastAsia="宋体"/>
          <w:sz w:val="24"/>
        </w:rPr>
        <w:t>“教学做合一”主张教学要贴近学生生活，在设计语文跨学科学习时，教师可以创设生活情境，寓教于乐，寓学于活动。《语文课程标准（2022版）》中关于跨学科学习任务群中指出：“要引导学生在广阔的学习和生活情境中学语文、用语文，提高交流沟通、团队协作和实践创新能力。”</w:t>
      </w:r>
      <w:r>
        <w:rPr>
          <w:rFonts w:hint="eastAsia"/>
        </w:rPr>
        <w:t xml:space="preserve"> </w:t>
      </w:r>
      <w:r>
        <w:rPr>
          <w:rFonts w:hint="eastAsia" w:ascii="宋体" w:hAnsi="宋体" w:eastAsia="宋体"/>
          <w:sz w:val="24"/>
        </w:rPr>
        <w:t>比如在设计统编版语文五年级下册第六单元时，以“我是思辨小作家”为真实的学习情境进行了如下设计：</w:t>
      </w:r>
    </w:p>
    <w:p w14:paraId="7BAE6A73">
      <w:pPr>
        <w:spacing w:after="0" w:line="360" w:lineRule="auto"/>
        <w:ind w:firstLine="420" w:firstLineChars="200"/>
        <w:jc w:val="center"/>
        <w:rPr>
          <w:rFonts w:hint="eastAsia" w:ascii="楷体" w:hAnsi="楷体" w:eastAsia="楷体"/>
          <w:sz w:val="24"/>
          <w:szCs w:val="28"/>
        </w:rPr>
      </w:pPr>
      <w:r>
        <w:rPr>
          <w:rFonts w:hint="eastAsia"/>
        </w:rPr>
        <w:drawing>
          <wp:inline distT="0" distB="0" distL="0" distR="0">
            <wp:extent cx="5056505" cy="2273935"/>
            <wp:effectExtent l="0" t="0" r="10795" b="12065"/>
            <wp:docPr id="1891128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289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87087" cy="2288057"/>
                    </a:xfrm>
                    <a:prstGeom prst="rect">
                      <a:avLst/>
                    </a:prstGeom>
                    <a:noFill/>
                  </pic:spPr>
                </pic:pic>
              </a:graphicData>
            </a:graphic>
          </wp:inline>
        </w:drawing>
      </w:r>
    </w:p>
    <w:p w14:paraId="61A19739">
      <w:pPr>
        <w:spacing w:after="0" w:line="360" w:lineRule="auto"/>
        <w:ind w:firstLine="420" w:firstLineChars="200"/>
        <w:jc w:val="center"/>
        <w:rPr>
          <w:rFonts w:hint="eastAsia" w:ascii="楷体" w:hAnsi="楷体" w:eastAsia="楷体"/>
          <w:sz w:val="21"/>
          <w:szCs w:val="21"/>
        </w:rPr>
      </w:pPr>
      <w:r>
        <w:rPr>
          <w:rFonts w:hint="eastAsia" w:ascii="楷体" w:hAnsi="楷体" w:eastAsia="楷体"/>
          <w:sz w:val="21"/>
          <w:szCs w:val="21"/>
        </w:rPr>
        <w:t>（图3：以思维导图形式呈现教学流程）</w:t>
      </w:r>
    </w:p>
    <w:p w14:paraId="323364B9">
      <w:pPr>
        <w:spacing w:after="0" w:line="360" w:lineRule="auto"/>
        <w:ind w:firstLine="480" w:firstLineChars="200"/>
        <w:jc w:val="both"/>
        <w:rPr>
          <w:rFonts w:hint="eastAsia" w:ascii="宋体" w:hAnsi="宋体" w:eastAsia="宋体"/>
          <w:sz w:val="24"/>
        </w:rPr>
      </w:pPr>
      <w:r>
        <w:rPr>
          <w:rFonts w:hint="eastAsia" w:ascii="宋体" w:hAnsi="宋体" w:eastAsia="宋体"/>
          <w:sz w:val="24"/>
        </w:rPr>
        <w:t>这是一个“语文+信息技术+美术”的大单元跨学科课堂，这样的设计是以学生的实际认知为基础的，有助于学生代入自身的学习体验，提高学习的积极性。相反，如果在设计统编版语文三下第七单元“世界真奇妙”单元学历案时，教师以世界各地的极端气候为主题，详细介绍了各种罕见的气象现象，如极地的极光、沙漠中的热浪等。对于大多数小学生来说，他们可能很少有机会亲身经历这些极端气候，对这些内容的理解可能仅停留在理论层面，无法与自己的实际生活产生联系。</w:t>
      </w:r>
    </w:p>
    <w:p w14:paraId="2497439D">
      <w:pPr>
        <w:spacing w:after="0" w:line="360" w:lineRule="auto"/>
        <w:ind w:firstLine="480" w:firstLineChars="200"/>
        <w:jc w:val="both"/>
        <w:rPr>
          <w:rFonts w:hint="eastAsia" w:ascii="宋体" w:hAnsi="宋体" w:eastAsia="宋体"/>
          <w:sz w:val="24"/>
        </w:rPr>
      </w:pPr>
      <w:r>
        <w:rPr>
          <w:rFonts w:hint="eastAsia" w:ascii="宋体" w:hAnsi="宋体" w:eastAsia="宋体"/>
          <w:sz w:val="24"/>
        </w:rPr>
        <w:t>因此，</w:t>
      </w:r>
      <w:bookmarkStart w:id="5" w:name="_Hlk189665720"/>
      <w:r>
        <w:rPr>
          <w:rFonts w:hint="eastAsia" w:ascii="宋体" w:hAnsi="宋体" w:eastAsia="宋体"/>
          <w:sz w:val="24"/>
        </w:rPr>
        <w:t>教师在设计大单元跨学科“三实课堂”时，</w:t>
      </w:r>
      <w:bookmarkEnd w:id="5"/>
      <w:r>
        <w:rPr>
          <w:rFonts w:hint="eastAsia" w:ascii="宋体" w:hAnsi="宋体" w:eastAsia="宋体"/>
          <w:sz w:val="24"/>
        </w:rPr>
        <w:t>要充分了解学生的知识基础、学习能力、兴趣爱好等实际情况，比如通过问卷调查、与学生交流或分析以往成绩等方式，掌握学生对即将学习内容的已有认知水平。同时，根据课程标准和教材，结合生活实际、社会实际等确定教学内容，使教学内容贴近学生生活，让学生感受到知识的实用性。</w:t>
      </w:r>
    </w:p>
    <w:p w14:paraId="3C599DAD">
      <w:pPr>
        <w:spacing w:after="0" w:line="360" w:lineRule="auto"/>
        <w:ind w:firstLine="482" w:firstLineChars="200"/>
        <w:jc w:val="both"/>
        <w:rPr>
          <w:rFonts w:hint="eastAsia" w:ascii="楷体" w:hAnsi="楷体" w:eastAsia="楷体"/>
          <w:b/>
          <w:bCs/>
          <w:sz w:val="24"/>
        </w:rPr>
      </w:pPr>
      <w:r>
        <w:rPr>
          <w:rFonts w:hint="eastAsia" w:ascii="楷体" w:hAnsi="楷体" w:eastAsia="楷体"/>
          <w:b/>
          <w:bCs/>
          <w:sz w:val="24"/>
        </w:rPr>
        <w:t>（二）重实践：“小体验”</w:t>
      </w:r>
      <w:r>
        <w:rPr>
          <w:rFonts w:ascii="楷体" w:hAnsi="楷体" w:eastAsia="楷体"/>
          <w:b/>
          <w:bCs/>
          <w:sz w:val="24"/>
        </w:rPr>
        <w:t>开启能力进阶</w:t>
      </w:r>
    </w:p>
    <w:p w14:paraId="6FFE86C2">
      <w:pPr>
        <w:spacing w:after="0" w:line="360" w:lineRule="auto"/>
        <w:ind w:firstLine="480" w:firstLineChars="200"/>
        <w:jc w:val="both"/>
        <w:rPr>
          <w:rFonts w:hint="eastAsia" w:ascii="宋体" w:hAnsi="宋体" w:eastAsia="宋体"/>
          <w:sz w:val="24"/>
        </w:rPr>
      </w:pPr>
      <w:r>
        <w:rPr>
          <w:rFonts w:hint="eastAsia" w:ascii="宋体" w:hAnsi="宋体" w:eastAsia="宋体"/>
          <w:sz w:val="24"/>
        </w:rPr>
        <w:t>“教学做合一”强调实践与教学的紧密结合，认为教学不能脱离实践，实践是教学的重要内容和手段。教师的“教”和学生的“学”都要围绕“做”来进行，通过实际操作、实践活动来促进教与学的互动和融合。而语文课程是一门学习国家通用语言文字运用的综合性、实践性课程。比如，以“四季之美”为主题设计了一个大单元跨学科教学案例。该案例整合了语文、美术、音乐、科学等学科知识，旨在培养学生的语文素养、审美能力、音乐感知能力和科学探究能力。在语文方面，选取了描写四季的经典诗文，引导学生感受语言之美，培养阅读和写作能力。在美术方面，设计了"我眼中的四季"绘画活动，让学生用画笔表达对四季的理解。在音乐方面，选取了与四季相关的音乐作品，培养学生的音乐感知能力。在科学方面，设计了“四季变化的原因”探究活动，培养学生的科学探究能力。</w:t>
      </w:r>
    </w:p>
    <w:p w14:paraId="5502C98B">
      <w:pPr>
        <w:spacing w:after="0" w:line="360" w:lineRule="auto"/>
        <w:ind w:firstLine="480" w:firstLineChars="200"/>
        <w:jc w:val="both"/>
        <w:rPr>
          <w:rFonts w:hint="eastAsia" w:ascii="宋体" w:hAnsi="宋体" w:eastAsia="宋体"/>
          <w:sz w:val="24"/>
        </w:rPr>
      </w:pPr>
      <w:r>
        <w:rPr>
          <w:rFonts w:hint="eastAsia" w:ascii="宋体" w:hAnsi="宋体" w:eastAsia="宋体"/>
          <w:sz w:val="24"/>
        </w:rPr>
        <w:t>因此，教师在设计大单元跨学科“三实课堂”时，要采用多种实践教学方法，如实验教学、小组合作探究、角色扮演等，让学生在实践操作中理解和掌握知识。</w:t>
      </w:r>
    </w:p>
    <w:p w14:paraId="66FAAF36">
      <w:pPr>
        <w:spacing w:after="0" w:line="360" w:lineRule="auto"/>
        <w:jc w:val="both"/>
        <w:rPr>
          <w:rFonts w:hint="eastAsia" w:ascii="宋体" w:hAnsi="宋体" w:eastAsia="宋体"/>
          <w:sz w:val="24"/>
        </w:rPr>
      </w:pPr>
      <w:r>
        <w:rPr>
          <w:rFonts w:hint="eastAsia" w:ascii="宋体" w:hAnsi="宋体" w:eastAsia="宋体"/>
          <w:sz w:val="24"/>
        </w:rPr>
        <w:t>鼓励学生积极参与课堂实践活动，引导他们在实践中思考、交流和解决问题。如在语文课的小组讨论中，学生通过对文本的分析讨论，锻炼语言表达和思维能力，从而促进学生能力的进阶。</w:t>
      </w:r>
    </w:p>
    <w:p w14:paraId="3A20A307">
      <w:pPr>
        <w:spacing w:after="0" w:line="360" w:lineRule="auto"/>
        <w:ind w:firstLine="482" w:firstLineChars="200"/>
        <w:jc w:val="both"/>
        <w:rPr>
          <w:rFonts w:hint="eastAsia" w:ascii="楷体" w:hAnsi="楷体" w:eastAsia="楷体"/>
          <w:b/>
          <w:bCs/>
          <w:sz w:val="24"/>
        </w:rPr>
      </w:pPr>
      <w:r>
        <w:rPr>
          <w:rFonts w:hint="eastAsia" w:ascii="楷体" w:hAnsi="楷体" w:eastAsia="楷体"/>
          <w:b/>
          <w:bCs/>
          <w:sz w:val="24"/>
        </w:rPr>
        <w:t>（三）求实效：“真评价”校准学习方向</w:t>
      </w:r>
    </w:p>
    <w:p w14:paraId="1C28E41E">
      <w:pPr>
        <w:spacing w:after="0" w:line="360" w:lineRule="auto"/>
        <w:ind w:firstLine="480" w:firstLineChars="200"/>
        <w:jc w:val="both"/>
        <w:rPr>
          <w:rFonts w:hint="eastAsia" w:ascii="宋体" w:hAnsi="宋体" w:eastAsia="宋体"/>
          <w:sz w:val="24"/>
        </w:rPr>
      </w:pPr>
      <w:r>
        <w:rPr>
          <w:rFonts w:hint="eastAsia" w:ascii="宋体" w:hAnsi="宋体" w:eastAsia="宋体"/>
          <w:sz w:val="24"/>
        </w:rPr>
        <w:t>“教学做合一”理论在评价方面体现了多元主体的思想。除了教师对学生的评价外，还鼓励学生之间的相互评价以及学生的自我评价。例如，在小组合作完成任务的过程中，学生可以对小组其他成员的表现进行评价，同时也对自己在团队中的贡献和表现进行反思和评价。这种多元主体的评价方式能够更全面、客观地反映学生的学习情况，促进学生的自我认识和相互学习。《语文课程标准（2022版）》中也提到：“教师可以针对主要学习环节和内容制定评价量表，邀请相关学科教师、家长、社会人士参与评价。”评价是为了充分肯定孩子在跨学科学习中的发现和创造，能够引导学生自我反思提升，从而提高跨学科学习的质量。</w:t>
      </w:r>
    </w:p>
    <w:p w14:paraId="6FF01A18">
      <w:pPr>
        <w:spacing w:after="0" w:line="360" w:lineRule="auto"/>
        <w:ind w:firstLine="480" w:firstLineChars="200"/>
        <w:jc w:val="both"/>
        <w:rPr>
          <w:rFonts w:hint="eastAsia" w:ascii="宋体" w:hAnsi="宋体" w:eastAsia="宋体"/>
          <w:sz w:val="24"/>
        </w:rPr>
      </w:pPr>
      <w:r>
        <w:rPr>
          <w:rFonts w:hint="eastAsia" w:ascii="宋体" w:hAnsi="宋体" w:eastAsia="宋体"/>
          <w:sz w:val="24"/>
        </w:rPr>
        <w:t>比如，在设计统编版语文三下第四单元的单元学历案时，以“我的观察发现之旅”为主题，学生通过展示自己观察自然、探索科学世界的收获，分享实验结论，共同完成班级实验手册《我们的实验结论》，感受观察与发现的乐趣。这是一个“语文+科学”的大单元跨学科课堂，发布会前，学生为了获得参与现场展示实验的机会，完成申报表；发布会上，学生可以对照评价表，观察点评现场展示的科学小实验；学生在观察与记录实验之后，可以根据三下科学《动物的一生》这一课中活动手册的内容与格式，将自己的习作《我做了一项小实验》转变成图文并茂的手册，最终在发布会后集结成册，形成班级实验手册。</w:t>
      </w:r>
    </w:p>
    <w:p w14:paraId="79CD07F2">
      <w:pPr>
        <w:spacing w:after="0" w:line="360" w:lineRule="auto"/>
        <w:ind w:firstLine="480" w:firstLineChars="200"/>
        <w:jc w:val="both"/>
        <w:rPr>
          <w:rFonts w:hint="eastAsia" w:ascii="宋体" w:hAnsi="宋体" w:eastAsia="宋体"/>
          <w:sz w:val="24"/>
        </w:rPr>
      </w:pPr>
      <w:r>
        <w:rPr>
          <w:rFonts w:hint="eastAsia" w:ascii="宋体" w:hAnsi="宋体" w:eastAsia="宋体"/>
          <w:sz w:val="24"/>
        </w:rPr>
        <w:t>因此，教师在设计大单元跨学科“三实课堂”时，课尾可以通过课堂练习、评价表、小测验等方式（如表1），及时检测学生对知识的掌握程度和能力的提升情况，了解教学目标的达成度，检验教学实效。同时，引导学生对本节课的学习进行总结反思，提升学习效果。</w:t>
      </w:r>
    </w:p>
    <w:p w14:paraId="0E4C9FBB">
      <w:pPr>
        <w:spacing w:after="0" w:line="360" w:lineRule="auto"/>
        <w:ind w:firstLine="480" w:firstLineChars="200"/>
        <w:jc w:val="both"/>
        <w:rPr>
          <w:rFonts w:hint="eastAsia" w:ascii="宋体" w:hAnsi="宋体" w:eastAsia="宋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16"/>
        <w:gridCol w:w="1934"/>
        <w:gridCol w:w="1163"/>
        <w:gridCol w:w="1163"/>
        <w:gridCol w:w="1163"/>
        <w:gridCol w:w="1164"/>
      </w:tblGrid>
      <w:tr w14:paraId="686B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46" w:type="dxa"/>
          </w:tcPr>
          <w:p w14:paraId="2239669E">
            <w:pPr>
              <w:spacing w:after="0" w:line="240" w:lineRule="auto"/>
              <w:jc w:val="center"/>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评价</w:t>
            </w:r>
          </w:p>
          <w:p w14:paraId="5282B5C3">
            <w:pPr>
              <w:spacing w:after="0" w:line="240" w:lineRule="auto"/>
              <w:jc w:val="center"/>
              <w:rPr>
                <w:rFonts w:hint="eastAsia" w:ascii="楷体" w:hAnsi="楷体" w:eastAsia="楷体"/>
                <w:kern w:val="0"/>
                <w:sz w:val="20"/>
                <w:szCs w:val="20"/>
                <w14:ligatures w14:val="none"/>
              </w:rPr>
            </w:pPr>
            <w:r>
              <w:rPr>
                <w:rFonts w:hint="eastAsia" w:ascii="楷体" w:hAnsi="楷体" w:eastAsia="楷体"/>
                <w:kern w:val="0"/>
                <w:sz w:val="20"/>
                <w:szCs w:val="20"/>
                <w14:ligatures w14:val="none"/>
              </w:rPr>
              <w:t>项目</w:t>
            </w:r>
          </w:p>
        </w:tc>
        <w:tc>
          <w:tcPr>
            <w:tcW w:w="746" w:type="dxa"/>
          </w:tcPr>
          <w:p w14:paraId="7B83EB6E">
            <w:pPr>
              <w:spacing w:after="0" w:line="240" w:lineRule="auto"/>
              <w:jc w:val="center"/>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评价等级</w:t>
            </w:r>
          </w:p>
        </w:tc>
        <w:tc>
          <w:tcPr>
            <w:tcW w:w="1934" w:type="dxa"/>
          </w:tcPr>
          <w:p w14:paraId="0EEBC2E4">
            <w:pPr>
              <w:spacing w:after="0" w:line="240" w:lineRule="auto"/>
              <w:jc w:val="center"/>
              <w:rPr>
                <w:rFonts w:hint="eastAsia" w:ascii="楷体" w:hAnsi="楷体" w:eastAsia="楷体"/>
                <w:kern w:val="0"/>
                <w:sz w:val="20"/>
                <w:szCs w:val="20"/>
                <w14:ligatures w14:val="none"/>
              </w:rPr>
            </w:pPr>
            <w:r>
              <w:rPr>
                <w:rFonts w:hint="eastAsia" w:ascii="楷体" w:hAnsi="楷体" w:eastAsia="楷体"/>
                <w:kern w:val="0"/>
                <w:sz w:val="20"/>
                <w:szCs w:val="20"/>
                <w14:ligatures w14:val="none"/>
              </w:rPr>
              <w:t>等级描述</w:t>
            </w:r>
          </w:p>
        </w:tc>
        <w:tc>
          <w:tcPr>
            <w:tcW w:w="1163" w:type="dxa"/>
          </w:tcPr>
          <w:p w14:paraId="05A055E9">
            <w:pPr>
              <w:spacing w:after="0" w:line="240" w:lineRule="auto"/>
              <w:jc w:val="center"/>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自我评价</w:t>
            </w:r>
          </w:p>
        </w:tc>
        <w:tc>
          <w:tcPr>
            <w:tcW w:w="1163" w:type="dxa"/>
          </w:tcPr>
          <w:p w14:paraId="730C7E25">
            <w:pPr>
              <w:spacing w:after="0" w:line="240" w:lineRule="auto"/>
              <w:jc w:val="center"/>
              <w:rPr>
                <w:rFonts w:hint="eastAsia" w:ascii="楷体" w:hAnsi="楷体" w:eastAsia="楷体"/>
                <w:kern w:val="0"/>
                <w:sz w:val="20"/>
                <w:szCs w:val="20"/>
                <w14:ligatures w14:val="none"/>
              </w:rPr>
            </w:pPr>
            <w:r>
              <w:rPr>
                <w:rFonts w:hint="eastAsia" w:ascii="楷体" w:hAnsi="楷体" w:eastAsia="楷体"/>
                <w:kern w:val="0"/>
                <w:sz w:val="20"/>
                <w:szCs w:val="20"/>
                <w14:ligatures w14:val="none"/>
              </w:rPr>
              <w:t>同学评价</w:t>
            </w:r>
          </w:p>
        </w:tc>
        <w:tc>
          <w:tcPr>
            <w:tcW w:w="1163" w:type="dxa"/>
          </w:tcPr>
          <w:p w14:paraId="41503B9D">
            <w:pPr>
              <w:spacing w:after="0" w:line="240" w:lineRule="auto"/>
              <w:jc w:val="center"/>
              <w:rPr>
                <w:rFonts w:hint="eastAsia" w:ascii="楷体" w:hAnsi="楷体" w:eastAsia="楷体"/>
                <w:kern w:val="0"/>
                <w:sz w:val="20"/>
                <w:szCs w:val="20"/>
                <w14:ligatures w14:val="none"/>
              </w:rPr>
            </w:pPr>
            <w:r>
              <w:rPr>
                <w:rFonts w:hint="eastAsia" w:ascii="楷体" w:hAnsi="楷体" w:eastAsia="楷体"/>
                <w:kern w:val="0"/>
                <w:sz w:val="20"/>
                <w:szCs w:val="20"/>
                <w14:ligatures w14:val="none"/>
              </w:rPr>
              <w:t>教师评价</w:t>
            </w:r>
          </w:p>
        </w:tc>
        <w:tc>
          <w:tcPr>
            <w:tcW w:w="1164" w:type="dxa"/>
          </w:tcPr>
          <w:p w14:paraId="3E0BDEB6">
            <w:pPr>
              <w:spacing w:after="0" w:line="240" w:lineRule="auto"/>
              <w:jc w:val="center"/>
              <w:rPr>
                <w:rFonts w:hint="eastAsia" w:ascii="楷体" w:hAnsi="楷体" w:eastAsia="楷体"/>
                <w:kern w:val="0"/>
                <w:sz w:val="20"/>
                <w:szCs w:val="20"/>
                <w14:ligatures w14:val="none"/>
              </w:rPr>
            </w:pPr>
            <w:r>
              <w:rPr>
                <w:rFonts w:hint="eastAsia" w:ascii="楷体" w:hAnsi="楷体" w:eastAsia="楷体"/>
                <w:kern w:val="0"/>
                <w:sz w:val="20"/>
                <w:szCs w:val="20"/>
                <w14:ligatures w14:val="none"/>
              </w:rPr>
              <w:t>家长评价</w:t>
            </w:r>
          </w:p>
        </w:tc>
      </w:tr>
      <w:tr w14:paraId="6FEF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46" w:type="dxa"/>
            <w:vMerge w:val="restart"/>
          </w:tcPr>
          <w:p w14:paraId="08290A1B">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我能介绍我的动物朋友</w:t>
            </w:r>
          </w:p>
        </w:tc>
        <w:tc>
          <w:tcPr>
            <w:tcW w:w="746" w:type="dxa"/>
          </w:tcPr>
          <w:p w14:paraId="29755320">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1502B7A3">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能介绍并且介绍丰富、有条理、生动形象。</w:t>
            </w:r>
          </w:p>
        </w:tc>
        <w:tc>
          <w:tcPr>
            <w:tcW w:w="1163" w:type="dxa"/>
          </w:tcPr>
          <w:p w14:paraId="244BA6DB">
            <w:pPr>
              <w:spacing w:after="0" w:line="240" w:lineRule="auto"/>
              <w:rPr>
                <w:rFonts w:hint="eastAsia" w:ascii="楷体" w:hAnsi="楷体" w:eastAsia="楷体"/>
                <w:kern w:val="0"/>
                <w:sz w:val="20"/>
                <w:szCs w:val="20"/>
                <w14:ligatures w14:val="none"/>
              </w:rPr>
            </w:pPr>
          </w:p>
        </w:tc>
        <w:tc>
          <w:tcPr>
            <w:tcW w:w="1163" w:type="dxa"/>
          </w:tcPr>
          <w:p w14:paraId="054CF3B5">
            <w:pPr>
              <w:spacing w:after="0" w:line="240" w:lineRule="auto"/>
              <w:rPr>
                <w:rFonts w:hint="eastAsia" w:ascii="楷体" w:hAnsi="楷体" w:eastAsia="楷体"/>
                <w:kern w:val="0"/>
                <w:sz w:val="20"/>
                <w:szCs w:val="20"/>
                <w14:ligatures w14:val="none"/>
              </w:rPr>
            </w:pPr>
          </w:p>
        </w:tc>
        <w:tc>
          <w:tcPr>
            <w:tcW w:w="1163" w:type="dxa"/>
          </w:tcPr>
          <w:p w14:paraId="742E198D">
            <w:pPr>
              <w:spacing w:after="0" w:line="240" w:lineRule="auto"/>
              <w:rPr>
                <w:rFonts w:hint="eastAsia" w:ascii="楷体" w:hAnsi="楷体" w:eastAsia="楷体"/>
                <w:kern w:val="0"/>
                <w:sz w:val="20"/>
                <w:szCs w:val="20"/>
                <w14:ligatures w14:val="none"/>
              </w:rPr>
            </w:pPr>
          </w:p>
        </w:tc>
        <w:tc>
          <w:tcPr>
            <w:tcW w:w="1164" w:type="dxa"/>
          </w:tcPr>
          <w:p w14:paraId="27973C45">
            <w:pPr>
              <w:spacing w:after="0" w:line="240" w:lineRule="auto"/>
              <w:rPr>
                <w:rFonts w:hint="eastAsia" w:ascii="楷体" w:hAnsi="楷体" w:eastAsia="楷体"/>
                <w:kern w:val="0"/>
                <w:sz w:val="20"/>
                <w:szCs w:val="20"/>
                <w14:ligatures w14:val="none"/>
              </w:rPr>
            </w:pPr>
          </w:p>
        </w:tc>
      </w:tr>
      <w:tr w14:paraId="3E08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46" w:type="dxa"/>
            <w:vMerge w:val="continue"/>
          </w:tcPr>
          <w:p w14:paraId="6486E4CC">
            <w:pPr>
              <w:spacing w:after="0" w:line="240" w:lineRule="auto"/>
              <w:rPr>
                <w:rFonts w:hint="eastAsia" w:ascii="楷体" w:hAnsi="楷体" w:eastAsia="楷体"/>
                <w:kern w:val="0"/>
                <w:sz w:val="20"/>
                <w:szCs w:val="20"/>
                <w14:ligatures w14:val="none"/>
              </w:rPr>
            </w:pPr>
          </w:p>
        </w:tc>
        <w:tc>
          <w:tcPr>
            <w:tcW w:w="746" w:type="dxa"/>
          </w:tcPr>
          <w:p w14:paraId="26044D70">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0E1B87AD">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能介绍并且内容较为丰富、介绍无误。</w:t>
            </w:r>
          </w:p>
        </w:tc>
        <w:tc>
          <w:tcPr>
            <w:tcW w:w="1163" w:type="dxa"/>
          </w:tcPr>
          <w:p w14:paraId="51309DFC">
            <w:pPr>
              <w:spacing w:after="0" w:line="240" w:lineRule="auto"/>
              <w:rPr>
                <w:rFonts w:hint="eastAsia" w:ascii="楷体" w:hAnsi="楷体" w:eastAsia="楷体"/>
                <w:kern w:val="0"/>
                <w:sz w:val="20"/>
                <w:szCs w:val="20"/>
                <w14:ligatures w14:val="none"/>
              </w:rPr>
            </w:pPr>
          </w:p>
        </w:tc>
        <w:tc>
          <w:tcPr>
            <w:tcW w:w="1163" w:type="dxa"/>
          </w:tcPr>
          <w:p w14:paraId="5129B7D8">
            <w:pPr>
              <w:spacing w:after="0" w:line="240" w:lineRule="auto"/>
              <w:rPr>
                <w:rFonts w:hint="eastAsia" w:ascii="楷体" w:hAnsi="楷体" w:eastAsia="楷体"/>
                <w:kern w:val="0"/>
                <w:sz w:val="20"/>
                <w:szCs w:val="20"/>
                <w14:ligatures w14:val="none"/>
              </w:rPr>
            </w:pPr>
          </w:p>
        </w:tc>
        <w:tc>
          <w:tcPr>
            <w:tcW w:w="1163" w:type="dxa"/>
          </w:tcPr>
          <w:p w14:paraId="487EB781">
            <w:pPr>
              <w:spacing w:after="0" w:line="240" w:lineRule="auto"/>
              <w:rPr>
                <w:rFonts w:hint="eastAsia" w:ascii="楷体" w:hAnsi="楷体" w:eastAsia="楷体"/>
                <w:kern w:val="0"/>
                <w:sz w:val="20"/>
                <w:szCs w:val="20"/>
                <w14:ligatures w14:val="none"/>
              </w:rPr>
            </w:pPr>
          </w:p>
        </w:tc>
        <w:tc>
          <w:tcPr>
            <w:tcW w:w="1164" w:type="dxa"/>
          </w:tcPr>
          <w:p w14:paraId="4052A821">
            <w:pPr>
              <w:spacing w:after="0" w:line="240" w:lineRule="auto"/>
              <w:rPr>
                <w:rFonts w:hint="eastAsia" w:ascii="楷体" w:hAnsi="楷体" w:eastAsia="楷体"/>
                <w:kern w:val="0"/>
                <w:sz w:val="20"/>
                <w:szCs w:val="20"/>
                <w14:ligatures w14:val="none"/>
              </w:rPr>
            </w:pPr>
          </w:p>
        </w:tc>
      </w:tr>
      <w:tr w14:paraId="2858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46" w:type="dxa"/>
            <w:vMerge w:val="continue"/>
          </w:tcPr>
          <w:p w14:paraId="738AFF7F">
            <w:pPr>
              <w:spacing w:after="0" w:line="240" w:lineRule="auto"/>
              <w:rPr>
                <w:rFonts w:hint="eastAsia" w:ascii="楷体" w:hAnsi="楷体" w:eastAsia="楷体"/>
                <w:kern w:val="0"/>
                <w:sz w:val="20"/>
                <w:szCs w:val="20"/>
                <w14:ligatures w14:val="none"/>
              </w:rPr>
            </w:pPr>
          </w:p>
        </w:tc>
        <w:tc>
          <w:tcPr>
            <w:tcW w:w="746" w:type="dxa"/>
          </w:tcPr>
          <w:p w14:paraId="367897DC">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4B669BFA">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能介绍</w:t>
            </w:r>
          </w:p>
        </w:tc>
        <w:tc>
          <w:tcPr>
            <w:tcW w:w="1163" w:type="dxa"/>
          </w:tcPr>
          <w:p w14:paraId="3A7AA37B">
            <w:pPr>
              <w:spacing w:after="0" w:line="240" w:lineRule="auto"/>
              <w:rPr>
                <w:rFonts w:hint="eastAsia" w:ascii="楷体" w:hAnsi="楷体" w:eastAsia="楷体"/>
                <w:kern w:val="0"/>
                <w:sz w:val="20"/>
                <w:szCs w:val="20"/>
                <w14:ligatures w14:val="none"/>
              </w:rPr>
            </w:pPr>
          </w:p>
        </w:tc>
        <w:tc>
          <w:tcPr>
            <w:tcW w:w="1163" w:type="dxa"/>
          </w:tcPr>
          <w:p w14:paraId="0DDE8179">
            <w:pPr>
              <w:spacing w:after="0" w:line="240" w:lineRule="auto"/>
              <w:rPr>
                <w:rFonts w:hint="eastAsia" w:ascii="楷体" w:hAnsi="楷体" w:eastAsia="楷体"/>
                <w:kern w:val="0"/>
                <w:sz w:val="20"/>
                <w:szCs w:val="20"/>
                <w14:ligatures w14:val="none"/>
              </w:rPr>
            </w:pPr>
          </w:p>
        </w:tc>
        <w:tc>
          <w:tcPr>
            <w:tcW w:w="1163" w:type="dxa"/>
          </w:tcPr>
          <w:p w14:paraId="2C19C5FE">
            <w:pPr>
              <w:spacing w:after="0" w:line="240" w:lineRule="auto"/>
              <w:rPr>
                <w:rFonts w:hint="eastAsia" w:ascii="楷体" w:hAnsi="楷体" w:eastAsia="楷体"/>
                <w:kern w:val="0"/>
                <w:sz w:val="20"/>
                <w:szCs w:val="20"/>
                <w14:ligatures w14:val="none"/>
              </w:rPr>
            </w:pPr>
          </w:p>
        </w:tc>
        <w:tc>
          <w:tcPr>
            <w:tcW w:w="1164" w:type="dxa"/>
          </w:tcPr>
          <w:p w14:paraId="73CD5C3D">
            <w:pPr>
              <w:spacing w:after="0" w:line="240" w:lineRule="auto"/>
              <w:rPr>
                <w:rFonts w:hint="eastAsia" w:ascii="楷体" w:hAnsi="楷体" w:eastAsia="楷体"/>
                <w:kern w:val="0"/>
                <w:sz w:val="20"/>
                <w:szCs w:val="20"/>
                <w14:ligatures w14:val="none"/>
              </w:rPr>
            </w:pPr>
          </w:p>
        </w:tc>
      </w:tr>
      <w:tr w14:paraId="2FF3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46" w:type="dxa"/>
            <w:vMerge w:val="restart"/>
          </w:tcPr>
          <w:p w14:paraId="685F34D6">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我的设计整洁美观，图文并茂，很有创意</w:t>
            </w:r>
          </w:p>
        </w:tc>
        <w:tc>
          <w:tcPr>
            <w:tcW w:w="746" w:type="dxa"/>
          </w:tcPr>
          <w:p w14:paraId="277AF75F">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3370B421">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设计很有创意并整洁、美观。</w:t>
            </w:r>
          </w:p>
        </w:tc>
        <w:tc>
          <w:tcPr>
            <w:tcW w:w="1163" w:type="dxa"/>
          </w:tcPr>
          <w:p w14:paraId="05BB2DCF">
            <w:pPr>
              <w:spacing w:after="0" w:line="240" w:lineRule="auto"/>
              <w:rPr>
                <w:rFonts w:hint="eastAsia" w:ascii="楷体" w:hAnsi="楷体" w:eastAsia="楷体"/>
                <w:kern w:val="0"/>
                <w:sz w:val="20"/>
                <w:szCs w:val="20"/>
                <w14:ligatures w14:val="none"/>
              </w:rPr>
            </w:pPr>
          </w:p>
        </w:tc>
        <w:tc>
          <w:tcPr>
            <w:tcW w:w="1163" w:type="dxa"/>
          </w:tcPr>
          <w:p w14:paraId="78D90D2D">
            <w:pPr>
              <w:spacing w:after="0" w:line="240" w:lineRule="auto"/>
              <w:rPr>
                <w:rFonts w:hint="eastAsia" w:ascii="楷体" w:hAnsi="楷体" w:eastAsia="楷体"/>
                <w:kern w:val="0"/>
                <w:sz w:val="20"/>
                <w:szCs w:val="20"/>
                <w14:ligatures w14:val="none"/>
              </w:rPr>
            </w:pPr>
          </w:p>
        </w:tc>
        <w:tc>
          <w:tcPr>
            <w:tcW w:w="1163" w:type="dxa"/>
          </w:tcPr>
          <w:p w14:paraId="39DB7348">
            <w:pPr>
              <w:spacing w:after="0" w:line="240" w:lineRule="auto"/>
              <w:rPr>
                <w:rFonts w:hint="eastAsia" w:ascii="楷体" w:hAnsi="楷体" w:eastAsia="楷体"/>
                <w:kern w:val="0"/>
                <w:sz w:val="20"/>
                <w:szCs w:val="20"/>
                <w14:ligatures w14:val="none"/>
              </w:rPr>
            </w:pPr>
          </w:p>
        </w:tc>
        <w:tc>
          <w:tcPr>
            <w:tcW w:w="1164" w:type="dxa"/>
          </w:tcPr>
          <w:p w14:paraId="32E2556B">
            <w:pPr>
              <w:spacing w:after="0" w:line="240" w:lineRule="auto"/>
              <w:rPr>
                <w:rFonts w:hint="eastAsia" w:ascii="楷体" w:hAnsi="楷体" w:eastAsia="楷体"/>
                <w:kern w:val="0"/>
                <w:sz w:val="20"/>
                <w:szCs w:val="20"/>
                <w14:ligatures w14:val="none"/>
              </w:rPr>
            </w:pPr>
          </w:p>
        </w:tc>
      </w:tr>
      <w:tr w14:paraId="3E22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46" w:type="dxa"/>
            <w:vMerge w:val="continue"/>
          </w:tcPr>
          <w:p w14:paraId="32A2B194">
            <w:pPr>
              <w:spacing w:after="0" w:line="240" w:lineRule="auto"/>
              <w:rPr>
                <w:rFonts w:hint="eastAsia" w:ascii="楷体" w:hAnsi="楷体" w:eastAsia="楷体"/>
                <w:kern w:val="0"/>
                <w:sz w:val="20"/>
                <w:szCs w:val="20"/>
                <w14:ligatures w14:val="none"/>
              </w:rPr>
            </w:pPr>
          </w:p>
        </w:tc>
        <w:tc>
          <w:tcPr>
            <w:tcW w:w="746" w:type="dxa"/>
          </w:tcPr>
          <w:p w14:paraId="26835030">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16A7F79D">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设计有创意。</w:t>
            </w:r>
          </w:p>
        </w:tc>
        <w:tc>
          <w:tcPr>
            <w:tcW w:w="1163" w:type="dxa"/>
          </w:tcPr>
          <w:p w14:paraId="44D30206">
            <w:pPr>
              <w:spacing w:after="0" w:line="240" w:lineRule="auto"/>
              <w:rPr>
                <w:rFonts w:hint="eastAsia" w:ascii="楷体" w:hAnsi="楷体" w:eastAsia="楷体"/>
                <w:kern w:val="0"/>
                <w:sz w:val="20"/>
                <w:szCs w:val="20"/>
                <w14:ligatures w14:val="none"/>
              </w:rPr>
            </w:pPr>
          </w:p>
        </w:tc>
        <w:tc>
          <w:tcPr>
            <w:tcW w:w="1163" w:type="dxa"/>
          </w:tcPr>
          <w:p w14:paraId="6E017EA9">
            <w:pPr>
              <w:spacing w:after="0" w:line="240" w:lineRule="auto"/>
              <w:rPr>
                <w:rFonts w:hint="eastAsia" w:ascii="楷体" w:hAnsi="楷体" w:eastAsia="楷体"/>
                <w:kern w:val="0"/>
                <w:sz w:val="20"/>
                <w:szCs w:val="20"/>
                <w14:ligatures w14:val="none"/>
              </w:rPr>
            </w:pPr>
          </w:p>
        </w:tc>
        <w:tc>
          <w:tcPr>
            <w:tcW w:w="1163" w:type="dxa"/>
          </w:tcPr>
          <w:p w14:paraId="4A651B78">
            <w:pPr>
              <w:spacing w:after="0" w:line="240" w:lineRule="auto"/>
              <w:rPr>
                <w:rFonts w:hint="eastAsia" w:ascii="楷体" w:hAnsi="楷体" w:eastAsia="楷体"/>
                <w:kern w:val="0"/>
                <w:sz w:val="20"/>
                <w:szCs w:val="20"/>
                <w14:ligatures w14:val="none"/>
              </w:rPr>
            </w:pPr>
          </w:p>
        </w:tc>
        <w:tc>
          <w:tcPr>
            <w:tcW w:w="1164" w:type="dxa"/>
          </w:tcPr>
          <w:p w14:paraId="23DBB106">
            <w:pPr>
              <w:spacing w:after="0" w:line="240" w:lineRule="auto"/>
              <w:rPr>
                <w:rFonts w:hint="eastAsia" w:ascii="楷体" w:hAnsi="楷体" w:eastAsia="楷体"/>
                <w:kern w:val="0"/>
                <w:sz w:val="20"/>
                <w:szCs w:val="20"/>
                <w14:ligatures w14:val="none"/>
              </w:rPr>
            </w:pPr>
          </w:p>
        </w:tc>
      </w:tr>
      <w:tr w14:paraId="3D42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46" w:type="dxa"/>
            <w:vMerge w:val="continue"/>
          </w:tcPr>
          <w:p w14:paraId="5DB518A8">
            <w:pPr>
              <w:spacing w:after="0" w:line="240" w:lineRule="auto"/>
              <w:rPr>
                <w:rFonts w:hint="eastAsia" w:ascii="楷体" w:hAnsi="楷体" w:eastAsia="楷体"/>
                <w:kern w:val="0"/>
                <w:sz w:val="20"/>
                <w:szCs w:val="20"/>
                <w14:ligatures w14:val="none"/>
              </w:rPr>
            </w:pPr>
          </w:p>
        </w:tc>
        <w:tc>
          <w:tcPr>
            <w:tcW w:w="746" w:type="dxa"/>
          </w:tcPr>
          <w:p w14:paraId="077FCBD6">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4CBB8C4F">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设计普通</w:t>
            </w:r>
          </w:p>
        </w:tc>
        <w:tc>
          <w:tcPr>
            <w:tcW w:w="1163" w:type="dxa"/>
          </w:tcPr>
          <w:p w14:paraId="52029C0C">
            <w:pPr>
              <w:spacing w:after="0" w:line="240" w:lineRule="auto"/>
              <w:rPr>
                <w:rFonts w:hint="eastAsia" w:ascii="楷体" w:hAnsi="楷体" w:eastAsia="楷体"/>
                <w:kern w:val="0"/>
                <w:sz w:val="20"/>
                <w:szCs w:val="20"/>
                <w14:ligatures w14:val="none"/>
              </w:rPr>
            </w:pPr>
          </w:p>
        </w:tc>
        <w:tc>
          <w:tcPr>
            <w:tcW w:w="1163" w:type="dxa"/>
          </w:tcPr>
          <w:p w14:paraId="49296109">
            <w:pPr>
              <w:spacing w:after="0" w:line="240" w:lineRule="auto"/>
              <w:rPr>
                <w:rFonts w:hint="eastAsia" w:ascii="楷体" w:hAnsi="楷体" w:eastAsia="楷体"/>
                <w:kern w:val="0"/>
                <w:sz w:val="20"/>
                <w:szCs w:val="20"/>
                <w14:ligatures w14:val="none"/>
              </w:rPr>
            </w:pPr>
          </w:p>
        </w:tc>
        <w:tc>
          <w:tcPr>
            <w:tcW w:w="1163" w:type="dxa"/>
          </w:tcPr>
          <w:p w14:paraId="537C6698">
            <w:pPr>
              <w:spacing w:after="0" w:line="240" w:lineRule="auto"/>
              <w:rPr>
                <w:rFonts w:hint="eastAsia" w:ascii="楷体" w:hAnsi="楷体" w:eastAsia="楷体"/>
                <w:kern w:val="0"/>
                <w:sz w:val="20"/>
                <w:szCs w:val="20"/>
                <w14:ligatures w14:val="none"/>
              </w:rPr>
            </w:pPr>
          </w:p>
        </w:tc>
        <w:tc>
          <w:tcPr>
            <w:tcW w:w="1164" w:type="dxa"/>
          </w:tcPr>
          <w:p w14:paraId="6678A444">
            <w:pPr>
              <w:spacing w:after="0" w:line="240" w:lineRule="auto"/>
              <w:rPr>
                <w:rFonts w:hint="eastAsia" w:ascii="楷体" w:hAnsi="楷体" w:eastAsia="楷体"/>
                <w:kern w:val="0"/>
                <w:sz w:val="20"/>
                <w:szCs w:val="20"/>
                <w14:ligatures w14:val="none"/>
              </w:rPr>
            </w:pPr>
          </w:p>
        </w:tc>
      </w:tr>
      <w:tr w14:paraId="501D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46" w:type="dxa"/>
            <w:vMerge w:val="restart"/>
          </w:tcPr>
          <w:p w14:paraId="43698265">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我还能为我的动物朋友编一句保护它的小标语</w:t>
            </w:r>
          </w:p>
        </w:tc>
        <w:tc>
          <w:tcPr>
            <w:tcW w:w="746" w:type="dxa"/>
          </w:tcPr>
          <w:p w14:paraId="41BC41B2">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6E311DCE">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设计标语，内容简明扼要，文字简洁，书写美观，有创意。</w:t>
            </w:r>
          </w:p>
        </w:tc>
        <w:tc>
          <w:tcPr>
            <w:tcW w:w="1163" w:type="dxa"/>
          </w:tcPr>
          <w:p w14:paraId="6D51675D">
            <w:pPr>
              <w:spacing w:after="0" w:line="240" w:lineRule="auto"/>
              <w:rPr>
                <w:rFonts w:hint="eastAsia" w:ascii="楷体" w:hAnsi="楷体" w:eastAsia="楷体"/>
                <w:kern w:val="0"/>
                <w:sz w:val="20"/>
                <w:szCs w:val="20"/>
                <w14:ligatures w14:val="none"/>
              </w:rPr>
            </w:pPr>
          </w:p>
        </w:tc>
        <w:tc>
          <w:tcPr>
            <w:tcW w:w="1163" w:type="dxa"/>
          </w:tcPr>
          <w:p w14:paraId="66F73A9E">
            <w:pPr>
              <w:spacing w:after="0" w:line="240" w:lineRule="auto"/>
              <w:rPr>
                <w:rFonts w:hint="eastAsia" w:ascii="楷体" w:hAnsi="楷体" w:eastAsia="楷体"/>
                <w:kern w:val="0"/>
                <w:sz w:val="20"/>
                <w:szCs w:val="20"/>
                <w14:ligatures w14:val="none"/>
              </w:rPr>
            </w:pPr>
          </w:p>
        </w:tc>
        <w:tc>
          <w:tcPr>
            <w:tcW w:w="1163" w:type="dxa"/>
          </w:tcPr>
          <w:p w14:paraId="3590A587">
            <w:pPr>
              <w:spacing w:after="0" w:line="240" w:lineRule="auto"/>
              <w:rPr>
                <w:rFonts w:hint="eastAsia" w:ascii="楷体" w:hAnsi="楷体" w:eastAsia="楷体"/>
                <w:kern w:val="0"/>
                <w:sz w:val="20"/>
                <w:szCs w:val="20"/>
                <w14:ligatures w14:val="none"/>
              </w:rPr>
            </w:pPr>
          </w:p>
        </w:tc>
        <w:tc>
          <w:tcPr>
            <w:tcW w:w="1164" w:type="dxa"/>
          </w:tcPr>
          <w:p w14:paraId="092AF5A0">
            <w:pPr>
              <w:spacing w:after="0" w:line="240" w:lineRule="auto"/>
              <w:rPr>
                <w:rFonts w:hint="eastAsia" w:ascii="楷体" w:hAnsi="楷体" w:eastAsia="楷体"/>
                <w:kern w:val="0"/>
                <w:sz w:val="20"/>
                <w:szCs w:val="20"/>
                <w14:ligatures w14:val="none"/>
              </w:rPr>
            </w:pPr>
          </w:p>
        </w:tc>
      </w:tr>
      <w:tr w14:paraId="4A84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46" w:type="dxa"/>
            <w:vMerge w:val="continue"/>
          </w:tcPr>
          <w:p w14:paraId="1FE2430C">
            <w:pPr>
              <w:spacing w:after="0" w:line="240" w:lineRule="auto"/>
              <w:rPr>
                <w:rFonts w:hint="eastAsia" w:ascii="楷体" w:hAnsi="楷体" w:eastAsia="楷体"/>
                <w:kern w:val="0"/>
                <w:sz w:val="20"/>
                <w:szCs w:val="20"/>
                <w14:ligatures w14:val="none"/>
              </w:rPr>
            </w:pPr>
          </w:p>
        </w:tc>
        <w:tc>
          <w:tcPr>
            <w:tcW w:w="746" w:type="dxa"/>
          </w:tcPr>
          <w:p w14:paraId="4632ED04">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2ABB7B23">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设计标语且内容简明扼要。</w:t>
            </w:r>
          </w:p>
        </w:tc>
        <w:tc>
          <w:tcPr>
            <w:tcW w:w="1163" w:type="dxa"/>
          </w:tcPr>
          <w:p w14:paraId="756FA888">
            <w:pPr>
              <w:spacing w:after="0" w:line="240" w:lineRule="auto"/>
              <w:rPr>
                <w:rFonts w:hint="eastAsia" w:ascii="楷体" w:hAnsi="楷体" w:eastAsia="楷体"/>
                <w:kern w:val="0"/>
                <w:sz w:val="20"/>
                <w:szCs w:val="20"/>
                <w14:ligatures w14:val="none"/>
              </w:rPr>
            </w:pPr>
          </w:p>
        </w:tc>
        <w:tc>
          <w:tcPr>
            <w:tcW w:w="1163" w:type="dxa"/>
          </w:tcPr>
          <w:p w14:paraId="57A159CC">
            <w:pPr>
              <w:spacing w:after="0" w:line="240" w:lineRule="auto"/>
              <w:rPr>
                <w:rFonts w:hint="eastAsia" w:ascii="楷体" w:hAnsi="楷体" w:eastAsia="楷体"/>
                <w:kern w:val="0"/>
                <w:sz w:val="20"/>
                <w:szCs w:val="20"/>
                <w14:ligatures w14:val="none"/>
              </w:rPr>
            </w:pPr>
          </w:p>
        </w:tc>
        <w:tc>
          <w:tcPr>
            <w:tcW w:w="1163" w:type="dxa"/>
          </w:tcPr>
          <w:p w14:paraId="63FED2A1">
            <w:pPr>
              <w:spacing w:after="0" w:line="240" w:lineRule="auto"/>
              <w:rPr>
                <w:rFonts w:hint="eastAsia" w:ascii="楷体" w:hAnsi="楷体" w:eastAsia="楷体"/>
                <w:kern w:val="0"/>
                <w:sz w:val="20"/>
                <w:szCs w:val="20"/>
                <w14:ligatures w14:val="none"/>
              </w:rPr>
            </w:pPr>
          </w:p>
        </w:tc>
        <w:tc>
          <w:tcPr>
            <w:tcW w:w="1164" w:type="dxa"/>
          </w:tcPr>
          <w:p w14:paraId="41E35D6E">
            <w:pPr>
              <w:spacing w:after="0" w:line="240" w:lineRule="auto"/>
              <w:rPr>
                <w:rFonts w:hint="eastAsia" w:ascii="楷体" w:hAnsi="楷体" w:eastAsia="楷体"/>
                <w:kern w:val="0"/>
                <w:sz w:val="20"/>
                <w:szCs w:val="20"/>
                <w14:ligatures w14:val="none"/>
              </w:rPr>
            </w:pPr>
          </w:p>
        </w:tc>
      </w:tr>
      <w:tr w14:paraId="19E5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46" w:type="dxa"/>
            <w:vMerge w:val="continue"/>
          </w:tcPr>
          <w:p w14:paraId="4787C833">
            <w:pPr>
              <w:spacing w:after="0" w:line="240" w:lineRule="auto"/>
              <w:rPr>
                <w:rFonts w:hint="eastAsia" w:ascii="楷体" w:hAnsi="楷体" w:eastAsia="楷体"/>
                <w:kern w:val="0"/>
                <w:sz w:val="20"/>
                <w:szCs w:val="20"/>
                <w14:ligatures w14:val="none"/>
              </w:rPr>
            </w:pPr>
          </w:p>
        </w:tc>
        <w:tc>
          <w:tcPr>
            <w:tcW w:w="746" w:type="dxa"/>
          </w:tcPr>
          <w:p w14:paraId="3F18252B">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w:t>
            </w:r>
          </w:p>
        </w:tc>
        <w:tc>
          <w:tcPr>
            <w:tcW w:w="1934" w:type="dxa"/>
          </w:tcPr>
          <w:p w14:paraId="1C56B7E4">
            <w:pPr>
              <w:spacing w:after="0" w:line="240" w:lineRule="auto"/>
              <w:rPr>
                <w:rFonts w:hint="eastAsia" w:ascii="楷体" w:hAnsi="楷体" w:eastAsia="楷体"/>
                <w:kern w:val="0"/>
                <w:sz w:val="20"/>
                <w:szCs w:val="20"/>
                <w14:ligatures w14:val="none"/>
              </w:rPr>
            </w:pPr>
            <w:r>
              <w:rPr>
                <w:rFonts w:hint="eastAsia" w:ascii="楷体" w:hAnsi="楷体" w:eastAsia="楷体"/>
                <w:kern w:val="0"/>
                <w:sz w:val="20"/>
                <w:szCs w:val="20"/>
                <w14:ligatures w14:val="none"/>
              </w:rPr>
              <w:t>设计标语</w:t>
            </w:r>
          </w:p>
        </w:tc>
        <w:tc>
          <w:tcPr>
            <w:tcW w:w="1163" w:type="dxa"/>
          </w:tcPr>
          <w:p w14:paraId="45D9746E">
            <w:pPr>
              <w:spacing w:after="0" w:line="240" w:lineRule="auto"/>
              <w:rPr>
                <w:rFonts w:hint="eastAsia" w:ascii="楷体" w:hAnsi="楷体" w:eastAsia="楷体"/>
                <w:kern w:val="0"/>
                <w:sz w:val="20"/>
                <w:szCs w:val="20"/>
                <w14:ligatures w14:val="none"/>
              </w:rPr>
            </w:pPr>
          </w:p>
        </w:tc>
        <w:tc>
          <w:tcPr>
            <w:tcW w:w="1163" w:type="dxa"/>
          </w:tcPr>
          <w:p w14:paraId="42546831">
            <w:pPr>
              <w:spacing w:after="0" w:line="240" w:lineRule="auto"/>
              <w:rPr>
                <w:rFonts w:hint="eastAsia" w:ascii="楷体" w:hAnsi="楷体" w:eastAsia="楷体"/>
                <w:kern w:val="0"/>
                <w:sz w:val="20"/>
                <w:szCs w:val="20"/>
                <w14:ligatures w14:val="none"/>
              </w:rPr>
            </w:pPr>
          </w:p>
        </w:tc>
        <w:tc>
          <w:tcPr>
            <w:tcW w:w="1163" w:type="dxa"/>
          </w:tcPr>
          <w:p w14:paraId="3B2DFD89">
            <w:pPr>
              <w:spacing w:after="0" w:line="240" w:lineRule="auto"/>
              <w:rPr>
                <w:rFonts w:hint="eastAsia" w:ascii="楷体" w:hAnsi="楷体" w:eastAsia="楷体"/>
                <w:kern w:val="0"/>
                <w:sz w:val="20"/>
                <w:szCs w:val="20"/>
                <w14:ligatures w14:val="none"/>
              </w:rPr>
            </w:pPr>
          </w:p>
        </w:tc>
        <w:tc>
          <w:tcPr>
            <w:tcW w:w="1164" w:type="dxa"/>
          </w:tcPr>
          <w:p w14:paraId="6E645386">
            <w:pPr>
              <w:spacing w:after="0" w:line="240" w:lineRule="auto"/>
              <w:rPr>
                <w:rFonts w:hint="eastAsia" w:ascii="楷体" w:hAnsi="楷体" w:eastAsia="楷体"/>
                <w:kern w:val="0"/>
                <w:sz w:val="20"/>
                <w:szCs w:val="20"/>
                <w14:ligatures w14:val="none"/>
              </w:rPr>
            </w:pPr>
          </w:p>
        </w:tc>
      </w:tr>
    </w:tbl>
    <w:p w14:paraId="53D7190C">
      <w:pPr>
        <w:spacing w:after="0" w:line="360" w:lineRule="auto"/>
        <w:ind w:firstLine="420" w:firstLineChars="200"/>
        <w:jc w:val="center"/>
        <w:rPr>
          <w:rFonts w:hint="eastAsia" w:ascii="楷体" w:hAnsi="楷体" w:eastAsia="楷体"/>
          <w:sz w:val="21"/>
          <w:szCs w:val="21"/>
        </w:rPr>
      </w:pPr>
      <w:r>
        <w:rPr>
          <w:rFonts w:hint="eastAsia" w:ascii="楷体" w:hAnsi="楷体" w:eastAsia="楷体"/>
          <w:sz w:val="21"/>
          <w:szCs w:val="21"/>
        </w:rPr>
        <w:t>（表1：评价表参考模板1）</w:t>
      </w:r>
    </w:p>
    <w:p w14:paraId="7B6CF16D">
      <w:pPr>
        <w:spacing w:after="0" w:line="360" w:lineRule="auto"/>
        <w:ind w:firstLine="480" w:firstLineChars="200"/>
        <w:jc w:val="both"/>
        <w:rPr>
          <w:rFonts w:hint="eastAsia" w:ascii="宋体" w:hAnsi="宋体" w:eastAsia="宋体"/>
          <w:sz w:val="24"/>
        </w:rPr>
      </w:pPr>
      <w:r>
        <w:rPr>
          <w:rFonts w:hint="eastAsia" w:ascii="宋体" w:hAnsi="宋体" w:eastAsia="宋体"/>
          <w:sz w:val="24"/>
        </w:rPr>
        <w:t>“教学做合一”理念下的小学语文大单元跨学科“三实课堂”，以核心素养为导向，要求教师建立好学科核心素养与学科核心内容之间的关系，依据课程标准和教材，选择有利于培养学科核心素养的教学内容和情境素材，制定学习目标、选择学科内容、设计学习活动、开展课堂教学、进行学习评价，环环紧扣，使学科核心素养具体化，可培养、可干预、可评价。为了更直观地体现“三实课堂”的课堂范式，笔者尝试为教师、学生分别设计了一份课堂流程模板——</w:t>
      </w:r>
    </w:p>
    <w:p w14:paraId="5592D4E0">
      <w:pPr>
        <w:spacing w:after="0" w:line="360" w:lineRule="auto"/>
        <w:ind w:firstLine="480" w:firstLineChars="200"/>
        <w:jc w:val="both"/>
        <w:rPr>
          <w:rFonts w:hint="eastAsia" w:ascii="宋体" w:hAnsi="宋体" w:eastAsia="宋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4148"/>
      </w:tblGrid>
      <w:tr w14:paraId="6823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15F16106">
            <w:pPr>
              <w:spacing w:after="0" w:line="240" w:lineRule="auto"/>
              <w:rPr>
                <w:rFonts w:hint="eastAsia" w:ascii="宋体" w:hAnsi="宋体" w:eastAsia="宋体"/>
                <w:b/>
                <w:bCs/>
                <w:kern w:val="0"/>
                <w:sz w:val="20"/>
                <w:szCs w:val="20"/>
                <w14:ligatures w14:val="none"/>
              </w:rPr>
            </w:pPr>
            <w:r>
              <w:rPr>
                <w:rFonts w:hint="eastAsia" w:ascii="宋体" w:hAnsi="宋体" w:eastAsia="宋体"/>
                <w:b/>
                <w:bCs/>
                <w:kern w:val="0"/>
                <w:sz w:val="20"/>
                <w:szCs w:val="20"/>
                <w14:ligatures w14:val="none"/>
              </w:rPr>
              <w:t>一、单元主题：</w:t>
            </w:r>
          </w:p>
        </w:tc>
      </w:tr>
      <w:tr w14:paraId="49CF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516785D">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主题名称</w:t>
            </w:r>
          </w:p>
        </w:tc>
        <w:tc>
          <w:tcPr>
            <w:tcW w:w="6222" w:type="dxa"/>
            <w:gridSpan w:val="2"/>
          </w:tcPr>
          <w:p w14:paraId="0A145A0F">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（简洁明了，体现单元核心内容）</w:t>
            </w:r>
          </w:p>
        </w:tc>
      </w:tr>
      <w:tr w14:paraId="74CA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0808C8B">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主题解读</w:t>
            </w:r>
          </w:p>
        </w:tc>
        <w:tc>
          <w:tcPr>
            <w:tcW w:w="6222" w:type="dxa"/>
            <w:gridSpan w:val="2"/>
          </w:tcPr>
          <w:p w14:paraId="1E9C7F40">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（阐述主题内涵，说明选择该主题的理由，以及与学生生活、认知水平的联系）</w:t>
            </w:r>
          </w:p>
        </w:tc>
      </w:tr>
      <w:tr w14:paraId="6012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14537095">
            <w:pPr>
              <w:spacing w:after="0" w:line="240" w:lineRule="auto"/>
              <w:rPr>
                <w:rFonts w:hint="eastAsia" w:ascii="宋体" w:hAnsi="宋体" w:eastAsia="宋体"/>
                <w:b/>
                <w:bCs/>
                <w:kern w:val="0"/>
                <w:sz w:val="20"/>
                <w:szCs w:val="20"/>
                <w14:ligatures w14:val="none"/>
              </w:rPr>
            </w:pPr>
            <w:r>
              <w:rPr>
                <w:rFonts w:hint="eastAsia" w:ascii="宋体" w:hAnsi="宋体" w:eastAsia="宋体"/>
                <w:b/>
                <w:bCs/>
                <w:kern w:val="0"/>
                <w:sz w:val="20"/>
                <w:szCs w:val="20"/>
                <w14:ligatures w14:val="none"/>
              </w:rPr>
              <w:t>二、单元目标：</w:t>
            </w:r>
          </w:p>
        </w:tc>
      </w:tr>
      <w:tr w14:paraId="3E08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14:paraId="4A90362B">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语文核心素养目标：</w:t>
            </w:r>
          </w:p>
        </w:tc>
        <w:tc>
          <w:tcPr>
            <w:tcW w:w="2074" w:type="dxa"/>
          </w:tcPr>
          <w:p w14:paraId="197AEA5D">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语言建构与运用：</w:t>
            </w:r>
          </w:p>
        </w:tc>
        <w:tc>
          <w:tcPr>
            <w:tcW w:w="4148" w:type="dxa"/>
          </w:tcPr>
          <w:p w14:paraId="1B7DA3FD">
            <w:pPr>
              <w:spacing w:after="0" w:line="240" w:lineRule="auto"/>
              <w:rPr>
                <w:rFonts w:hint="eastAsia" w:ascii="宋体" w:hAnsi="宋体" w:eastAsia="宋体"/>
                <w:kern w:val="0"/>
                <w:sz w:val="20"/>
                <w:szCs w:val="20"/>
                <w14:ligatures w14:val="none"/>
              </w:rPr>
            </w:pPr>
          </w:p>
        </w:tc>
      </w:tr>
      <w:tr w14:paraId="1DCD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77CDBD56">
            <w:pPr>
              <w:spacing w:after="0" w:line="240" w:lineRule="auto"/>
              <w:rPr>
                <w:rFonts w:hint="eastAsia" w:ascii="宋体" w:hAnsi="宋体" w:eastAsia="宋体"/>
                <w:kern w:val="0"/>
                <w:sz w:val="20"/>
                <w:szCs w:val="20"/>
                <w14:ligatures w14:val="none"/>
              </w:rPr>
            </w:pPr>
          </w:p>
        </w:tc>
        <w:tc>
          <w:tcPr>
            <w:tcW w:w="2074" w:type="dxa"/>
          </w:tcPr>
          <w:p w14:paraId="2AE57A77">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思维发展与提升：</w:t>
            </w:r>
          </w:p>
        </w:tc>
        <w:tc>
          <w:tcPr>
            <w:tcW w:w="4148" w:type="dxa"/>
          </w:tcPr>
          <w:p w14:paraId="4097E233">
            <w:pPr>
              <w:spacing w:after="0" w:line="240" w:lineRule="auto"/>
              <w:rPr>
                <w:rFonts w:hint="eastAsia" w:ascii="宋体" w:hAnsi="宋体" w:eastAsia="宋体"/>
                <w:kern w:val="0"/>
                <w:sz w:val="20"/>
                <w:szCs w:val="20"/>
                <w14:ligatures w14:val="none"/>
              </w:rPr>
            </w:pPr>
          </w:p>
        </w:tc>
      </w:tr>
      <w:tr w14:paraId="1286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7313430D">
            <w:pPr>
              <w:spacing w:after="0" w:line="240" w:lineRule="auto"/>
              <w:rPr>
                <w:rFonts w:hint="eastAsia" w:ascii="宋体" w:hAnsi="宋体" w:eastAsia="宋体"/>
                <w:kern w:val="0"/>
                <w:sz w:val="20"/>
                <w:szCs w:val="20"/>
                <w14:ligatures w14:val="none"/>
              </w:rPr>
            </w:pPr>
          </w:p>
        </w:tc>
        <w:tc>
          <w:tcPr>
            <w:tcW w:w="2074" w:type="dxa"/>
          </w:tcPr>
          <w:p w14:paraId="45003D69">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审美鉴赏与创造：</w:t>
            </w:r>
          </w:p>
        </w:tc>
        <w:tc>
          <w:tcPr>
            <w:tcW w:w="4148" w:type="dxa"/>
          </w:tcPr>
          <w:p w14:paraId="3540D05E">
            <w:pPr>
              <w:spacing w:after="0" w:line="240" w:lineRule="auto"/>
              <w:rPr>
                <w:rFonts w:hint="eastAsia" w:ascii="宋体" w:hAnsi="宋体" w:eastAsia="宋体"/>
                <w:kern w:val="0"/>
                <w:sz w:val="20"/>
                <w:szCs w:val="20"/>
                <w14:ligatures w14:val="none"/>
              </w:rPr>
            </w:pPr>
          </w:p>
        </w:tc>
      </w:tr>
      <w:tr w14:paraId="1E82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4C7E835E">
            <w:pPr>
              <w:spacing w:after="0" w:line="240" w:lineRule="auto"/>
              <w:rPr>
                <w:rFonts w:hint="eastAsia" w:ascii="宋体" w:hAnsi="宋体" w:eastAsia="宋体"/>
                <w:kern w:val="0"/>
                <w:sz w:val="20"/>
                <w:szCs w:val="20"/>
                <w14:ligatures w14:val="none"/>
              </w:rPr>
            </w:pPr>
          </w:p>
        </w:tc>
        <w:tc>
          <w:tcPr>
            <w:tcW w:w="2074" w:type="dxa"/>
          </w:tcPr>
          <w:p w14:paraId="2C828591">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文化传承与理解：</w:t>
            </w:r>
          </w:p>
        </w:tc>
        <w:tc>
          <w:tcPr>
            <w:tcW w:w="4148" w:type="dxa"/>
          </w:tcPr>
          <w:p w14:paraId="264ACC0B">
            <w:pPr>
              <w:spacing w:after="0" w:line="240" w:lineRule="auto"/>
              <w:rPr>
                <w:rFonts w:hint="eastAsia" w:ascii="宋体" w:hAnsi="宋体" w:eastAsia="宋体"/>
                <w:kern w:val="0"/>
                <w:sz w:val="20"/>
                <w:szCs w:val="20"/>
                <w14:ligatures w14:val="none"/>
              </w:rPr>
            </w:pPr>
          </w:p>
        </w:tc>
      </w:tr>
      <w:tr w14:paraId="2D26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14:paraId="0E0C92B1">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跨学科目标：（根据实际需要选择）</w:t>
            </w:r>
          </w:p>
        </w:tc>
        <w:tc>
          <w:tcPr>
            <w:tcW w:w="2074" w:type="dxa"/>
          </w:tcPr>
          <w:p w14:paraId="1364523E">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学科名称：</w:t>
            </w:r>
          </w:p>
        </w:tc>
        <w:tc>
          <w:tcPr>
            <w:tcW w:w="4148" w:type="dxa"/>
          </w:tcPr>
          <w:p w14:paraId="0AB3C202">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（例如：美术、音乐、科学等）</w:t>
            </w:r>
          </w:p>
        </w:tc>
      </w:tr>
      <w:tr w14:paraId="1CB7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39A37D9F">
            <w:pPr>
              <w:spacing w:after="0" w:line="240" w:lineRule="auto"/>
              <w:rPr>
                <w:rFonts w:hint="eastAsia" w:ascii="宋体" w:hAnsi="宋体" w:eastAsia="宋体"/>
                <w:kern w:val="0"/>
                <w:sz w:val="20"/>
                <w:szCs w:val="20"/>
                <w14:ligatures w14:val="none"/>
              </w:rPr>
            </w:pPr>
          </w:p>
        </w:tc>
        <w:tc>
          <w:tcPr>
            <w:tcW w:w="2074" w:type="dxa"/>
          </w:tcPr>
          <w:p w14:paraId="50171361">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目标描述：</w:t>
            </w:r>
          </w:p>
        </w:tc>
        <w:tc>
          <w:tcPr>
            <w:tcW w:w="4148" w:type="dxa"/>
          </w:tcPr>
          <w:p w14:paraId="204F492E">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（具体、可操作、可评价）</w:t>
            </w:r>
          </w:p>
        </w:tc>
      </w:tr>
      <w:tr w14:paraId="09F7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B6583E4">
            <w:pPr>
              <w:spacing w:after="0" w:line="240" w:lineRule="auto"/>
              <w:rPr>
                <w:rFonts w:hint="eastAsia" w:ascii="宋体" w:hAnsi="宋体" w:eastAsia="宋体"/>
                <w:b/>
                <w:bCs/>
                <w:kern w:val="0"/>
                <w:sz w:val="20"/>
                <w:szCs w:val="20"/>
                <w14:ligatures w14:val="none"/>
              </w:rPr>
            </w:pPr>
            <w:r>
              <w:rPr>
                <w:rFonts w:hint="eastAsia" w:ascii="宋体" w:hAnsi="宋体" w:eastAsia="宋体"/>
                <w:b/>
                <w:bCs/>
                <w:kern w:val="0"/>
                <w:sz w:val="20"/>
                <w:szCs w:val="20"/>
                <w14:ligatures w14:val="none"/>
              </w:rPr>
              <w:t>三、单元内容</w:t>
            </w:r>
          </w:p>
        </w:tc>
        <w:tc>
          <w:tcPr>
            <w:tcW w:w="6222" w:type="dxa"/>
            <w:gridSpan w:val="2"/>
          </w:tcPr>
          <w:p w14:paraId="40818B8F">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（以思维导图或表格形式呈现，清晰展示单元内容结构）</w:t>
            </w:r>
          </w:p>
          <w:p w14:paraId="44D3BC99">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可参考图3</w:t>
            </w:r>
          </w:p>
        </w:tc>
      </w:tr>
      <w:tr w14:paraId="3191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672C8258">
            <w:pPr>
              <w:spacing w:after="0" w:line="240" w:lineRule="auto"/>
              <w:rPr>
                <w:rFonts w:hint="eastAsia" w:ascii="宋体" w:hAnsi="宋体" w:eastAsia="宋体"/>
                <w:b/>
                <w:bCs/>
                <w:kern w:val="0"/>
                <w:sz w:val="20"/>
                <w:szCs w:val="20"/>
                <w14:ligatures w14:val="none"/>
              </w:rPr>
            </w:pPr>
            <w:r>
              <w:rPr>
                <w:rFonts w:hint="eastAsia" w:ascii="宋体" w:hAnsi="宋体" w:eastAsia="宋体"/>
                <w:b/>
                <w:bCs/>
                <w:kern w:val="0"/>
                <w:sz w:val="20"/>
                <w:szCs w:val="20"/>
                <w14:ligatures w14:val="none"/>
              </w:rPr>
              <w:t>四、单元活动设计</w:t>
            </w:r>
          </w:p>
        </w:tc>
      </w:tr>
      <w:tr w14:paraId="3853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14:paraId="2F02756E">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活动一：（名称）</w:t>
            </w:r>
          </w:p>
        </w:tc>
        <w:tc>
          <w:tcPr>
            <w:tcW w:w="2074" w:type="dxa"/>
          </w:tcPr>
          <w:p w14:paraId="0C5FCABD">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活动目标：</w:t>
            </w:r>
          </w:p>
        </w:tc>
        <w:tc>
          <w:tcPr>
            <w:tcW w:w="4148" w:type="dxa"/>
          </w:tcPr>
          <w:p w14:paraId="51F17CF7">
            <w:pPr>
              <w:spacing w:after="0" w:line="240" w:lineRule="auto"/>
              <w:rPr>
                <w:rFonts w:hint="eastAsia" w:ascii="宋体" w:hAnsi="宋体" w:eastAsia="宋体"/>
                <w:kern w:val="0"/>
                <w:sz w:val="20"/>
                <w:szCs w:val="20"/>
                <w14:ligatures w14:val="none"/>
              </w:rPr>
            </w:pPr>
          </w:p>
        </w:tc>
      </w:tr>
      <w:tr w14:paraId="4C29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07D524F6">
            <w:pPr>
              <w:spacing w:after="0" w:line="240" w:lineRule="auto"/>
              <w:rPr>
                <w:rFonts w:hint="eastAsia" w:ascii="宋体" w:hAnsi="宋体" w:eastAsia="宋体"/>
                <w:kern w:val="0"/>
                <w:sz w:val="20"/>
                <w:szCs w:val="20"/>
                <w14:ligatures w14:val="none"/>
              </w:rPr>
            </w:pPr>
          </w:p>
        </w:tc>
        <w:tc>
          <w:tcPr>
            <w:tcW w:w="2074" w:type="dxa"/>
          </w:tcPr>
          <w:p w14:paraId="16F7B4A8">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活动内容与步骤：</w:t>
            </w:r>
          </w:p>
        </w:tc>
        <w:tc>
          <w:tcPr>
            <w:tcW w:w="4148" w:type="dxa"/>
          </w:tcPr>
          <w:p w14:paraId="37DA48DB">
            <w:pPr>
              <w:spacing w:after="0" w:line="240" w:lineRule="auto"/>
              <w:rPr>
                <w:rFonts w:hint="eastAsia" w:ascii="宋体" w:hAnsi="宋体" w:eastAsia="宋体"/>
                <w:kern w:val="0"/>
                <w:sz w:val="20"/>
                <w:szCs w:val="20"/>
                <w14:ligatures w14:val="none"/>
              </w:rPr>
            </w:pPr>
          </w:p>
        </w:tc>
      </w:tr>
      <w:tr w14:paraId="5649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77BA4E99">
            <w:pPr>
              <w:spacing w:after="0" w:line="240" w:lineRule="auto"/>
              <w:rPr>
                <w:rFonts w:hint="eastAsia" w:ascii="宋体" w:hAnsi="宋体" w:eastAsia="宋体"/>
                <w:kern w:val="0"/>
                <w:sz w:val="20"/>
                <w:szCs w:val="20"/>
                <w14:ligatures w14:val="none"/>
              </w:rPr>
            </w:pPr>
          </w:p>
        </w:tc>
        <w:tc>
          <w:tcPr>
            <w:tcW w:w="2074" w:type="dxa"/>
          </w:tcPr>
          <w:p w14:paraId="41664DE6">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活动评价：</w:t>
            </w:r>
          </w:p>
        </w:tc>
        <w:tc>
          <w:tcPr>
            <w:tcW w:w="4148" w:type="dxa"/>
          </w:tcPr>
          <w:p w14:paraId="0CC75663">
            <w:pPr>
              <w:spacing w:after="0" w:line="240" w:lineRule="auto"/>
              <w:rPr>
                <w:rFonts w:hint="eastAsia" w:ascii="宋体" w:hAnsi="宋体" w:eastAsia="宋体"/>
                <w:kern w:val="0"/>
                <w:sz w:val="20"/>
                <w:szCs w:val="20"/>
                <w14:ligatures w14:val="none"/>
              </w:rPr>
            </w:pPr>
          </w:p>
        </w:tc>
      </w:tr>
      <w:tr w14:paraId="020D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14:paraId="6697B5AE">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活动二：（名称）</w:t>
            </w:r>
          </w:p>
        </w:tc>
        <w:tc>
          <w:tcPr>
            <w:tcW w:w="2074" w:type="dxa"/>
          </w:tcPr>
          <w:p w14:paraId="6521B803">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活动目标：</w:t>
            </w:r>
          </w:p>
        </w:tc>
        <w:tc>
          <w:tcPr>
            <w:tcW w:w="4148" w:type="dxa"/>
          </w:tcPr>
          <w:p w14:paraId="599D4931">
            <w:pPr>
              <w:spacing w:after="0" w:line="240" w:lineRule="auto"/>
              <w:rPr>
                <w:rFonts w:hint="eastAsia" w:ascii="宋体" w:hAnsi="宋体" w:eastAsia="宋体"/>
                <w:kern w:val="0"/>
                <w:sz w:val="20"/>
                <w:szCs w:val="20"/>
                <w14:ligatures w14:val="none"/>
              </w:rPr>
            </w:pPr>
          </w:p>
        </w:tc>
      </w:tr>
      <w:tr w14:paraId="2782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672C74D2">
            <w:pPr>
              <w:spacing w:after="0" w:line="240" w:lineRule="auto"/>
              <w:rPr>
                <w:rFonts w:hint="eastAsia" w:ascii="宋体" w:hAnsi="宋体" w:eastAsia="宋体"/>
                <w:kern w:val="0"/>
                <w:sz w:val="20"/>
                <w:szCs w:val="20"/>
                <w14:ligatures w14:val="none"/>
              </w:rPr>
            </w:pPr>
          </w:p>
        </w:tc>
        <w:tc>
          <w:tcPr>
            <w:tcW w:w="2074" w:type="dxa"/>
          </w:tcPr>
          <w:p w14:paraId="2F8A8664">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活动内容与步骤：</w:t>
            </w:r>
          </w:p>
        </w:tc>
        <w:tc>
          <w:tcPr>
            <w:tcW w:w="4148" w:type="dxa"/>
          </w:tcPr>
          <w:p w14:paraId="70527C99">
            <w:pPr>
              <w:spacing w:after="0" w:line="240" w:lineRule="auto"/>
              <w:rPr>
                <w:rFonts w:hint="eastAsia" w:ascii="宋体" w:hAnsi="宋体" w:eastAsia="宋体"/>
                <w:kern w:val="0"/>
                <w:sz w:val="20"/>
                <w:szCs w:val="20"/>
                <w14:ligatures w14:val="none"/>
              </w:rPr>
            </w:pPr>
          </w:p>
        </w:tc>
      </w:tr>
      <w:tr w14:paraId="25FD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637F4AC0">
            <w:pPr>
              <w:spacing w:after="0" w:line="240" w:lineRule="auto"/>
              <w:rPr>
                <w:rFonts w:hint="eastAsia" w:ascii="宋体" w:hAnsi="宋体" w:eastAsia="宋体"/>
                <w:kern w:val="0"/>
                <w:sz w:val="20"/>
                <w:szCs w:val="20"/>
                <w14:ligatures w14:val="none"/>
              </w:rPr>
            </w:pPr>
          </w:p>
        </w:tc>
        <w:tc>
          <w:tcPr>
            <w:tcW w:w="2074" w:type="dxa"/>
          </w:tcPr>
          <w:p w14:paraId="2563A3D5">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活动评价：</w:t>
            </w:r>
          </w:p>
        </w:tc>
        <w:tc>
          <w:tcPr>
            <w:tcW w:w="4148" w:type="dxa"/>
          </w:tcPr>
          <w:p w14:paraId="7A90F46C">
            <w:pPr>
              <w:spacing w:after="0" w:line="240" w:lineRule="auto"/>
              <w:rPr>
                <w:rFonts w:hint="eastAsia" w:ascii="宋体" w:hAnsi="宋体" w:eastAsia="宋体"/>
                <w:kern w:val="0"/>
                <w:sz w:val="20"/>
                <w:szCs w:val="20"/>
                <w14:ligatures w14:val="none"/>
              </w:rPr>
            </w:pPr>
          </w:p>
        </w:tc>
      </w:tr>
      <w:tr w14:paraId="2B3B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150CE85E">
            <w:pPr>
              <w:spacing w:after="0" w:line="240" w:lineRule="auto"/>
              <w:rPr>
                <w:rFonts w:hint="eastAsia" w:ascii="宋体" w:hAnsi="宋体" w:eastAsia="宋体"/>
                <w:kern w:val="0"/>
                <w:sz w:val="20"/>
                <w:szCs w:val="20"/>
                <w14:ligatures w14:val="none"/>
              </w:rPr>
            </w:pPr>
            <w:r>
              <w:rPr>
                <w:rFonts w:ascii="宋体" w:hAnsi="宋体" w:eastAsia="宋体"/>
                <w:kern w:val="0"/>
                <w:sz w:val="20"/>
                <w:szCs w:val="20"/>
                <w14:ligatures w14:val="none"/>
              </w:rPr>
              <w:t>……</w:t>
            </w:r>
          </w:p>
        </w:tc>
      </w:tr>
      <w:tr w14:paraId="11EC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146215D3">
            <w:pPr>
              <w:spacing w:after="0" w:line="240" w:lineRule="auto"/>
              <w:rPr>
                <w:rFonts w:hint="eastAsia" w:ascii="宋体" w:hAnsi="宋体" w:eastAsia="宋体"/>
                <w:b/>
                <w:bCs/>
                <w:kern w:val="0"/>
                <w:sz w:val="20"/>
                <w:szCs w:val="20"/>
                <w14:ligatures w14:val="none"/>
              </w:rPr>
            </w:pPr>
            <w:r>
              <w:rPr>
                <w:rFonts w:hint="eastAsia" w:ascii="宋体" w:hAnsi="宋体" w:eastAsia="宋体"/>
                <w:b/>
                <w:bCs/>
                <w:kern w:val="0"/>
                <w:sz w:val="20"/>
                <w:szCs w:val="20"/>
                <w14:ligatures w14:val="none"/>
              </w:rPr>
              <w:t>五、单元评价设计</w:t>
            </w:r>
          </w:p>
        </w:tc>
      </w:tr>
      <w:tr w14:paraId="5FEC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26D4C864">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评价目标:</w:t>
            </w:r>
          </w:p>
        </w:tc>
        <w:tc>
          <w:tcPr>
            <w:tcW w:w="6222" w:type="dxa"/>
            <w:gridSpan w:val="2"/>
          </w:tcPr>
          <w:p w14:paraId="4C186BCF">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（明确评价要达成的目标）</w:t>
            </w:r>
          </w:p>
        </w:tc>
      </w:tr>
      <w:tr w14:paraId="2608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9E7046D">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评价内容：</w:t>
            </w:r>
          </w:p>
        </w:tc>
        <w:tc>
          <w:tcPr>
            <w:tcW w:w="6222" w:type="dxa"/>
            <w:gridSpan w:val="2"/>
          </w:tcPr>
          <w:p w14:paraId="4EA188C3">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（根据单元目标确定评价内容）</w:t>
            </w:r>
          </w:p>
        </w:tc>
      </w:tr>
      <w:tr w14:paraId="4961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2F0C4EBD">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评价方式：</w:t>
            </w:r>
          </w:p>
        </w:tc>
        <w:tc>
          <w:tcPr>
            <w:tcW w:w="6222" w:type="dxa"/>
            <w:gridSpan w:val="2"/>
          </w:tcPr>
          <w:p w14:paraId="0635649B">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（采用多元化的评价方式，如课堂观察、作品展示、口头表达、书面测试等）</w:t>
            </w:r>
          </w:p>
        </w:tc>
      </w:tr>
      <w:tr w14:paraId="74D5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4F17900">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评价工具：</w:t>
            </w:r>
          </w:p>
        </w:tc>
        <w:tc>
          <w:tcPr>
            <w:tcW w:w="6222" w:type="dxa"/>
            <w:gridSpan w:val="2"/>
          </w:tcPr>
          <w:p w14:paraId="2EBBC733">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（设计相应的评价工具，如评价量表、观察记录表、测试题等）</w:t>
            </w:r>
          </w:p>
        </w:tc>
      </w:tr>
      <w:tr w14:paraId="383D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44597DD6">
            <w:pPr>
              <w:spacing w:after="0" w:line="240" w:lineRule="auto"/>
              <w:rPr>
                <w:rFonts w:hint="eastAsia" w:ascii="宋体" w:hAnsi="宋体" w:eastAsia="宋体"/>
                <w:b/>
                <w:bCs/>
                <w:kern w:val="0"/>
                <w:sz w:val="20"/>
                <w:szCs w:val="20"/>
                <w14:ligatures w14:val="none"/>
              </w:rPr>
            </w:pPr>
            <w:r>
              <w:rPr>
                <w:rFonts w:hint="eastAsia" w:ascii="宋体" w:hAnsi="宋体" w:eastAsia="宋体"/>
                <w:b/>
                <w:bCs/>
                <w:kern w:val="0"/>
                <w:sz w:val="20"/>
                <w:szCs w:val="20"/>
                <w14:ligatures w14:val="none"/>
              </w:rPr>
              <w:t>六、单元实施建议：</w:t>
            </w:r>
          </w:p>
        </w:tc>
      </w:tr>
      <w:tr w14:paraId="4FCA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222DBD76">
            <w:pPr>
              <w:spacing w:after="0" w:line="240" w:lineRule="auto"/>
              <w:rPr>
                <w:rFonts w:hint="eastAsia" w:ascii="宋体" w:hAnsi="宋体" w:eastAsia="宋体"/>
                <w:b/>
                <w:bCs/>
                <w:kern w:val="0"/>
                <w:sz w:val="20"/>
                <w:szCs w:val="20"/>
                <w14:ligatures w14:val="none"/>
              </w:rPr>
            </w:pPr>
            <w:r>
              <w:rPr>
                <w:rFonts w:hint="eastAsia" w:ascii="宋体" w:hAnsi="宋体" w:eastAsia="宋体"/>
                <w:b/>
                <w:bCs/>
                <w:kern w:val="0"/>
                <w:sz w:val="20"/>
                <w:szCs w:val="20"/>
                <w14:ligatures w14:val="none"/>
              </w:rPr>
              <w:t>七、单元反思：</w:t>
            </w:r>
          </w:p>
        </w:tc>
      </w:tr>
    </w:tbl>
    <w:p w14:paraId="30BB2118">
      <w:pPr>
        <w:spacing w:after="0" w:line="360" w:lineRule="auto"/>
        <w:ind w:firstLine="420" w:firstLineChars="200"/>
        <w:jc w:val="center"/>
        <w:rPr>
          <w:rFonts w:hint="eastAsia" w:ascii="楷体" w:hAnsi="楷体" w:eastAsia="楷体"/>
          <w:sz w:val="21"/>
          <w:szCs w:val="21"/>
        </w:rPr>
      </w:pPr>
      <w:r>
        <w:rPr>
          <w:rFonts w:hint="eastAsia" w:ascii="楷体" w:hAnsi="楷体" w:eastAsia="楷体"/>
          <w:sz w:val="21"/>
          <w:szCs w:val="21"/>
        </w:rPr>
        <w:t>（表3：“三实课堂”设计模板·教师用）</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494"/>
        <w:gridCol w:w="4184"/>
      </w:tblGrid>
      <w:tr w14:paraId="2997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4" w:type="dxa"/>
          </w:tcPr>
          <w:p w14:paraId="1CA9E7E1">
            <w:pPr>
              <w:spacing w:after="0" w:line="240" w:lineRule="auto"/>
              <w:jc w:val="center"/>
              <w:rPr>
                <w:rFonts w:hint="eastAsia" w:ascii="宋体" w:hAnsi="宋体" w:eastAsia="宋体"/>
                <w:kern w:val="0"/>
                <w:sz w:val="20"/>
                <w:szCs w:val="20"/>
                <w14:ligatures w14:val="none"/>
              </w:rPr>
            </w:pPr>
            <w:r>
              <w:rPr>
                <w:rFonts w:hint="eastAsia" w:ascii="宋体" w:hAnsi="宋体" w:eastAsia="宋体"/>
                <w:kern w:val="0"/>
                <w:sz w:val="20"/>
                <w:szCs w:val="20"/>
                <w14:ligatures w14:val="none"/>
              </w:rPr>
              <w:t>单元名称</w:t>
            </w:r>
          </w:p>
        </w:tc>
        <w:tc>
          <w:tcPr>
            <w:tcW w:w="7655" w:type="dxa"/>
            <w:gridSpan w:val="3"/>
          </w:tcPr>
          <w:p w14:paraId="3D315BAF">
            <w:pPr>
              <w:spacing w:after="0" w:line="240" w:lineRule="auto"/>
              <w:jc w:val="center"/>
              <w:rPr>
                <w:rFonts w:hint="eastAsia" w:ascii="宋体" w:hAnsi="宋体" w:eastAsia="宋体"/>
                <w:kern w:val="0"/>
                <w:sz w:val="20"/>
                <w:szCs w:val="20"/>
                <w14:ligatures w14:val="none"/>
              </w:rPr>
            </w:pPr>
            <w:r>
              <w:rPr>
                <w:rFonts w:hint="eastAsia" w:ascii="宋体" w:hAnsi="宋体" w:eastAsia="宋体"/>
                <w:kern w:val="0"/>
                <w:sz w:val="20"/>
                <w:szCs w:val="20"/>
                <w14:ligatures w14:val="none"/>
              </w:rPr>
              <w:t>统编小学语文三下第四单元“我的观察发现之旅”</w:t>
            </w:r>
          </w:p>
        </w:tc>
      </w:tr>
      <w:tr w14:paraId="732E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4" w:type="dxa"/>
          </w:tcPr>
          <w:p w14:paraId="26550B14">
            <w:pPr>
              <w:spacing w:after="0" w:line="240" w:lineRule="auto"/>
              <w:jc w:val="center"/>
              <w:rPr>
                <w:rFonts w:hint="eastAsia" w:ascii="宋体" w:hAnsi="宋体" w:eastAsia="宋体"/>
                <w:kern w:val="0"/>
                <w:sz w:val="20"/>
                <w:szCs w:val="20"/>
                <w14:ligatures w14:val="none"/>
              </w:rPr>
            </w:pPr>
            <w:r>
              <w:rPr>
                <w:rFonts w:hint="eastAsia" w:ascii="宋体" w:hAnsi="宋体" w:eastAsia="宋体"/>
                <w:kern w:val="0"/>
                <w:sz w:val="20"/>
                <w:szCs w:val="20"/>
                <w14:ligatures w14:val="none"/>
              </w:rPr>
              <w:t>学 校</w:t>
            </w:r>
          </w:p>
        </w:tc>
        <w:tc>
          <w:tcPr>
            <w:tcW w:w="2977" w:type="dxa"/>
          </w:tcPr>
          <w:p w14:paraId="2796C17A">
            <w:pPr>
              <w:spacing w:after="0" w:line="240" w:lineRule="auto"/>
              <w:jc w:val="center"/>
              <w:rPr>
                <w:rFonts w:hint="eastAsia" w:ascii="宋体" w:hAnsi="宋体" w:eastAsia="宋体"/>
                <w:kern w:val="0"/>
                <w:sz w:val="20"/>
                <w:szCs w:val="20"/>
                <w14:ligatures w14:val="none"/>
              </w:rPr>
            </w:pPr>
          </w:p>
        </w:tc>
        <w:tc>
          <w:tcPr>
            <w:tcW w:w="494" w:type="dxa"/>
          </w:tcPr>
          <w:p w14:paraId="5D893C89">
            <w:pPr>
              <w:spacing w:after="0" w:line="240" w:lineRule="auto"/>
              <w:jc w:val="center"/>
              <w:rPr>
                <w:rFonts w:hint="eastAsia" w:ascii="宋体" w:hAnsi="宋体" w:eastAsia="宋体"/>
                <w:kern w:val="0"/>
                <w:sz w:val="20"/>
                <w:szCs w:val="20"/>
                <w14:ligatures w14:val="none"/>
              </w:rPr>
            </w:pPr>
            <w:r>
              <w:rPr>
                <w:rFonts w:hint="eastAsia" w:ascii="宋体" w:hAnsi="宋体" w:eastAsia="宋体"/>
                <w:kern w:val="0"/>
                <w:sz w:val="20"/>
                <w:szCs w:val="20"/>
                <w14:ligatures w14:val="none"/>
              </w:rPr>
              <w:t>设计者</w:t>
            </w:r>
          </w:p>
        </w:tc>
        <w:tc>
          <w:tcPr>
            <w:tcW w:w="4184" w:type="dxa"/>
          </w:tcPr>
          <w:p w14:paraId="74E43E17">
            <w:pPr>
              <w:spacing w:after="0" w:line="240" w:lineRule="auto"/>
              <w:jc w:val="center"/>
              <w:rPr>
                <w:rFonts w:hint="eastAsia" w:ascii="宋体" w:hAnsi="宋体" w:eastAsia="宋体"/>
                <w:kern w:val="0"/>
                <w:sz w:val="20"/>
                <w:szCs w:val="20"/>
                <w14:ligatures w14:val="none"/>
              </w:rPr>
            </w:pPr>
          </w:p>
        </w:tc>
      </w:tr>
      <w:tr w14:paraId="6EE1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359" w:type="dxa"/>
            <w:gridSpan w:val="4"/>
          </w:tcPr>
          <w:p w14:paraId="11D08110">
            <w:pPr>
              <w:pStyle w:val="9"/>
              <w:numPr>
                <w:ilvl w:val="0"/>
                <w:numId w:val="1"/>
              </w:numPr>
              <w:spacing w:after="0" w:line="240" w:lineRule="auto"/>
              <w:jc w:val="center"/>
              <w:rPr>
                <w:rFonts w:hint="eastAsia" w:ascii="宋体" w:hAnsi="宋体" w:eastAsia="宋体"/>
                <w:kern w:val="0"/>
                <w:sz w:val="20"/>
                <w:szCs w:val="20"/>
                <w14:ligatures w14:val="none"/>
              </w:rPr>
            </w:pPr>
            <w:r>
              <w:rPr>
                <w:rFonts w:hint="eastAsia" w:ascii="宋体" w:hAnsi="宋体" w:eastAsia="宋体"/>
                <w:kern w:val="0"/>
                <w:sz w:val="20"/>
                <w:szCs w:val="20"/>
                <w14:ligatures w14:val="none"/>
              </w:rPr>
              <w:t>你愿意接受挑战吗？</w:t>
            </w:r>
          </w:p>
          <w:p w14:paraId="0D4017E4">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（结合学生的生活经验和认知水平，说明开展该单元主题的理由，以及它如何与学生的兴趣和学习内容相联系。）</w:t>
            </w:r>
          </w:p>
        </w:tc>
      </w:tr>
      <w:tr w14:paraId="65A8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359" w:type="dxa"/>
            <w:gridSpan w:val="4"/>
          </w:tcPr>
          <w:p w14:paraId="1327F41B">
            <w:pPr>
              <w:spacing w:after="0" w:line="240" w:lineRule="auto"/>
              <w:ind w:firstLine="3000" w:firstLineChars="1500"/>
              <w:rPr>
                <w:rFonts w:hint="eastAsia" w:ascii="宋体" w:hAnsi="宋体" w:eastAsia="宋体"/>
                <w:kern w:val="0"/>
                <w:sz w:val="20"/>
                <w:szCs w:val="20"/>
                <w14:ligatures w14:val="none"/>
              </w:rPr>
            </w:pPr>
            <w:r>
              <w:rPr>
                <w:rFonts w:hint="eastAsia" w:ascii="宋体" w:hAnsi="宋体" w:eastAsia="宋体"/>
                <w:kern w:val="0"/>
                <w:sz w:val="20"/>
                <w:szCs w:val="20"/>
                <w14:ligatures w14:val="none"/>
              </w:rPr>
              <w:t>二、你需要学习什么？</w:t>
            </w:r>
          </w:p>
          <w:p w14:paraId="3DA10778">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（明确列出语文核心素养目标、思维发展与提升、审美鉴赏与创造、文化传承与理解等方面的目标，确保学生的学习目标具体而明确。）</w:t>
            </w:r>
          </w:p>
        </w:tc>
      </w:tr>
      <w:tr w14:paraId="16F7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359" w:type="dxa"/>
            <w:gridSpan w:val="4"/>
          </w:tcPr>
          <w:p w14:paraId="05690C71">
            <w:pPr>
              <w:spacing w:after="0" w:line="240" w:lineRule="auto"/>
              <w:ind w:firstLine="3000" w:firstLineChars="1500"/>
              <w:rPr>
                <w:rFonts w:hint="eastAsia" w:ascii="宋体" w:hAnsi="宋体" w:eastAsia="宋体"/>
                <w:kern w:val="0"/>
                <w:sz w:val="20"/>
                <w:szCs w:val="20"/>
                <w14:ligatures w14:val="none"/>
              </w:rPr>
            </w:pPr>
            <w:r>
              <w:rPr>
                <w:rFonts w:hint="eastAsia" w:ascii="宋体" w:hAnsi="宋体" w:eastAsia="宋体"/>
                <w:kern w:val="0"/>
                <w:sz w:val="20"/>
                <w:szCs w:val="20"/>
                <w14:ligatures w14:val="none"/>
              </w:rPr>
              <w:t>三、期望你学会什么？</w:t>
            </w:r>
          </w:p>
          <w:p w14:paraId="68015A72">
            <w:pPr>
              <w:spacing w:after="0" w:line="36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（结合单元目标，具体说明学生在本单元学习后应该掌握的知识和技能。）</w:t>
            </w:r>
          </w:p>
        </w:tc>
      </w:tr>
      <w:tr w14:paraId="4A6E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59" w:type="dxa"/>
            <w:gridSpan w:val="4"/>
          </w:tcPr>
          <w:p w14:paraId="564D3913">
            <w:pPr>
              <w:spacing w:after="0" w:line="240" w:lineRule="auto"/>
              <w:ind w:firstLine="3000" w:firstLineChars="1500"/>
              <w:rPr>
                <w:rFonts w:hint="eastAsia" w:ascii="宋体" w:hAnsi="宋体" w:eastAsia="宋体"/>
                <w:kern w:val="0"/>
                <w:sz w:val="20"/>
                <w:szCs w:val="20"/>
                <w14:ligatures w14:val="none"/>
              </w:rPr>
            </w:pPr>
            <w:r>
              <w:rPr>
                <w:rFonts w:hint="eastAsia" w:ascii="宋体" w:hAnsi="宋体" w:eastAsia="宋体"/>
                <w:kern w:val="0"/>
                <w:sz w:val="20"/>
                <w:szCs w:val="20"/>
                <w14:ligatures w14:val="none"/>
              </w:rPr>
              <w:t>四、给你来支招</w:t>
            </w:r>
          </w:p>
          <w:p w14:paraId="1089DB00">
            <w:pPr>
              <w:spacing w:after="0" w:line="240" w:lineRule="auto"/>
              <w:rPr>
                <w:rFonts w:hint="eastAsia" w:ascii="宋体" w:hAnsi="宋体" w:eastAsia="宋体"/>
                <w:kern w:val="0"/>
                <w:sz w:val="20"/>
                <w:szCs w:val="20"/>
                <w14:ligatures w14:val="none"/>
              </w:rPr>
            </w:pPr>
            <w:r>
              <w:rPr>
                <w:rFonts w:hint="eastAsia" w:ascii="宋体" w:hAnsi="宋体" w:eastAsia="宋体"/>
                <w:kern w:val="0"/>
                <w:sz w:val="20"/>
                <w:szCs w:val="20"/>
                <w14:ligatures w14:val="none"/>
              </w:rPr>
              <w:t>（提供一些实用的建议和策略，帮助学生更好地完成单元学习任务。）</w:t>
            </w:r>
          </w:p>
          <w:p w14:paraId="618BC76E">
            <w:pPr>
              <w:spacing w:after="0" w:line="240" w:lineRule="auto"/>
              <w:ind w:firstLine="3000" w:firstLineChars="1500"/>
              <w:rPr>
                <w:rFonts w:hint="eastAsia" w:ascii="宋体" w:hAnsi="宋体" w:eastAsia="宋体"/>
                <w:kern w:val="0"/>
                <w:sz w:val="20"/>
                <w:szCs w:val="20"/>
                <w14:ligatures w14:val="none"/>
              </w:rPr>
            </w:pPr>
          </w:p>
        </w:tc>
      </w:tr>
    </w:tbl>
    <w:p w14:paraId="177C633B">
      <w:pPr>
        <w:spacing w:after="0" w:line="360" w:lineRule="auto"/>
        <w:ind w:firstLine="420" w:firstLineChars="200"/>
        <w:jc w:val="center"/>
        <w:rPr>
          <w:rFonts w:hint="eastAsia" w:ascii="楷体" w:hAnsi="楷体" w:eastAsia="楷体"/>
          <w:sz w:val="21"/>
          <w:szCs w:val="21"/>
        </w:rPr>
      </w:pPr>
      <w:r>
        <w:rPr>
          <w:rFonts w:hint="eastAsia" w:ascii="楷体" w:hAnsi="楷体" w:eastAsia="楷体"/>
          <w:sz w:val="21"/>
          <w:szCs w:val="21"/>
        </w:rPr>
        <w:t>（表4：“三实课堂”设计模板·给学生用）</w:t>
      </w:r>
    </w:p>
    <w:p w14:paraId="4B81084D">
      <w:pPr>
        <w:spacing w:after="0" w:line="360" w:lineRule="auto"/>
        <w:ind w:firstLine="480" w:firstLineChars="200"/>
        <w:jc w:val="center"/>
        <w:rPr>
          <w:rFonts w:hint="eastAsia" w:ascii="宋体" w:hAnsi="宋体" w:eastAsia="宋体"/>
          <w:sz w:val="24"/>
        </w:rPr>
      </w:pPr>
    </w:p>
    <w:p w14:paraId="05A1CE3B">
      <w:pPr>
        <w:spacing w:after="0" w:line="360" w:lineRule="auto"/>
        <w:ind w:firstLine="482" w:firstLineChars="200"/>
        <w:rPr>
          <w:rFonts w:hint="eastAsia" w:ascii="黑体" w:hAnsi="黑体" w:eastAsia="黑体" w:cs="黑体"/>
          <w:b/>
          <w:bCs/>
          <w:sz w:val="24"/>
        </w:rPr>
      </w:pPr>
      <w:r>
        <w:rPr>
          <w:rFonts w:hint="eastAsia" w:ascii="黑体" w:hAnsi="黑体" w:eastAsia="黑体" w:cs="黑体"/>
          <w:b/>
          <w:bCs/>
          <w:sz w:val="24"/>
        </w:rPr>
        <w:t>结语</w:t>
      </w:r>
    </w:p>
    <w:p w14:paraId="16868A01">
      <w:pPr>
        <w:spacing w:after="0" w:line="360" w:lineRule="auto"/>
        <w:ind w:firstLine="480" w:firstLineChars="200"/>
        <w:jc w:val="both"/>
        <w:rPr>
          <w:rFonts w:hint="eastAsia" w:ascii="宋体" w:hAnsi="宋体" w:eastAsia="宋体"/>
          <w:sz w:val="24"/>
        </w:rPr>
      </w:pPr>
      <w:r>
        <w:rPr>
          <w:rFonts w:hint="eastAsia" w:ascii="宋体" w:hAnsi="宋体" w:eastAsia="宋体"/>
          <w:sz w:val="24"/>
        </w:rPr>
        <w:t>总之，“教学做合一”理论下，小学语文大单元教学中的跨学科“三实课堂”在教育教学实践中具有一定的价值与意义，为当前小学语文教学改革提供了新的思路和方法。该范式以语文为核心，立足实际，为学生建构知识桥梁；注重实践，为学生能力进阶赋能；追求实效，为学生校准学习方向。以“三实”促进“教学评一体化”的落地实施，整合多学科知识，通过主题引领、目标统整、内容融合、活动多样和评价全面等策略，有效促进了学科知识的融合和学生综合素养的提升。实践证明，这一范式能够提高教学实效，激发学生的学习兴趣，培养学生的跨学科思维能力。未来，笔者将继续探索和完善这一范式，为大单元视域下的小学语文跨学科教学提供更多可借鉴的经验。</w:t>
      </w:r>
    </w:p>
    <w:p w14:paraId="5532D0B6">
      <w:pPr>
        <w:spacing w:after="0" w:line="360" w:lineRule="auto"/>
        <w:ind w:firstLine="480" w:firstLineChars="200"/>
        <w:jc w:val="both"/>
        <w:rPr>
          <w:rFonts w:hint="eastAsia" w:ascii="宋体" w:hAnsi="宋体" w:eastAsia="宋体"/>
          <w:sz w:val="24"/>
        </w:rPr>
      </w:pPr>
    </w:p>
    <w:p w14:paraId="0815E1AF">
      <w:pPr>
        <w:spacing w:after="0" w:line="360" w:lineRule="auto"/>
        <w:jc w:val="both"/>
        <w:rPr>
          <w:rFonts w:hint="eastAsia" w:ascii="宋体" w:hAnsi="宋体" w:eastAsia="宋体"/>
          <w:sz w:val="24"/>
        </w:rPr>
      </w:pPr>
      <w:r>
        <w:rPr>
          <w:rFonts w:hint="eastAsia" w:ascii="宋体" w:hAnsi="宋体" w:eastAsia="宋体"/>
          <w:b/>
          <w:bCs/>
          <w:sz w:val="24"/>
        </w:rPr>
        <w:t>参考文献</w:t>
      </w:r>
      <w:r>
        <w:rPr>
          <w:rFonts w:hint="eastAsia" w:ascii="宋体" w:hAnsi="宋体" w:eastAsia="宋体"/>
          <w:sz w:val="24"/>
        </w:rPr>
        <w:t>：</w:t>
      </w:r>
    </w:p>
    <w:p w14:paraId="036F0B8A">
      <w:pPr>
        <w:spacing w:after="0" w:line="360" w:lineRule="auto"/>
        <w:jc w:val="both"/>
        <w:rPr>
          <w:rFonts w:hint="eastAsia" w:ascii="宋体" w:hAnsi="宋体" w:eastAsia="宋体"/>
          <w:sz w:val="24"/>
        </w:rPr>
      </w:pPr>
      <w:r>
        <w:rPr>
          <w:rFonts w:hint="eastAsia" w:ascii="宋体" w:hAnsi="宋体" w:eastAsia="宋体"/>
          <w:sz w:val="24"/>
        </w:rPr>
        <w:t>[1]中华人民共和国教育部.义务教育课程方案(2022年版)[M].北京:人民教育出版社，2022.</w:t>
      </w:r>
    </w:p>
    <w:p w14:paraId="176B6434">
      <w:pPr>
        <w:spacing w:after="0" w:line="360" w:lineRule="auto"/>
        <w:jc w:val="both"/>
        <w:rPr>
          <w:rFonts w:hint="eastAsia" w:ascii="宋体" w:hAnsi="宋体" w:eastAsia="宋体"/>
          <w:sz w:val="24"/>
        </w:rPr>
      </w:pPr>
      <w:r>
        <w:rPr>
          <w:rFonts w:hint="eastAsia" w:ascii="宋体" w:hAnsi="宋体" w:eastAsia="宋体"/>
          <w:sz w:val="24"/>
        </w:rPr>
        <w:t>[2]林靖谊.小学语文大单元跨学科学习[J].文理导航(下旬),2024,(10):55-57.</w:t>
      </w:r>
    </w:p>
    <w:p w14:paraId="1D569114">
      <w:pPr>
        <w:spacing w:after="0" w:line="360" w:lineRule="auto"/>
        <w:jc w:val="both"/>
        <w:rPr>
          <w:rFonts w:hint="eastAsia" w:ascii="宋体" w:hAnsi="宋体" w:eastAsia="宋体"/>
          <w:sz w:val="24"/>
        </w:rPr>
      </w:pPr>
      <w:r>
        <w:rPr>
          <w:rFonts w:hint="eastAsia" w:ascii="宋体" w:hAnsi="宋体" w:eastAsia="宋体"/>
          <w:sz w:val="24"/>
        </w:rPr>
        <w:t>[3]郎镝.语文跨学科学习的“四个延伸”——以统编教材七年级下册《活板》一课为例[J].语文建设,2022,(09):23-27.</w:t>
      </w:r>
    </w:p>
    <w:p w14:paraId="2AB437DE">
      <w:pPr>
        <w:spacing w:after="0" w:line="360" w:lineRule="auto"/>
        <w:jc w:val="both"/>
        <w:rPr>
          <w:rFonts w:hint="eastAsia" w:ascii="宋体" w:hAnsi="宋体" w:eastAsia="宋体"/>
          <w:sz w:val="24"/>
        </w:rPr>
      </w:pPr>
      <w:r>
        <w:rPr>
          <w:rFonts w:hint="eastAsia" w:ascii="宋体" w:hAnsi="宋体" w:eastAsia="宋体"/>
          <w:sz w:val="24"/>
        </w:rPr>
        <w:t>[4]王书月.学习任务群的跨学科设计与实施[J].中学语文教学参考,2019,(28):22-25.</w:t>
      </w:r>
    </w:p>
    <w:p w14:paraId="2DC20DB9">
      <w:pPr>
        <w:spacing w:after="0" w:line="360" w:lineRule="auto"/>
        <w:jc w:val="both"/>
        <w:rPr>
          <w:rFonts w:hint="eastAsia" w:ascii="宋体" w:hAnsi="宋体" w:eastAsia="宋体"/>
          <w:sz w:val="24"/>
        </w:rPr>
      </w:pPr>
      <w:r>
        <w:rPr>
          <w:rFonts w:hint="eastAsia" w:ascii="宋体" w:hAnsi="宋体" w:eastAsia="宋体"/>
          <w:sz w:val="24"/>
        </w:rPr>
        <w:t>[5]周燕,邹国强.语文大概念的揭示与表述:单元的视角[J].教学月刊·中学版(教学参考),2024,(Z1):3-9.</w:t>
      </w:r>
    </w:p>
    <w:p w14:paraId="69ACAABE">
      <w:pPr>
        <w:spacing w:after="0" w:line="360" w:lineRule="auto"/>
        <w:jc w:val="both"/>
        <w:rPr>
          <w:rFonts w:hint="eastAsia" w:ascii="宋体" w:hAnsi="宋体" w:eastAsia="宋体"/>
          <w:sz w:val="24"/>
        </w:rPr>
      </w:pPr>
    </w:p>
    <w:p w14:paraId="65413CC3">
      <w:pPr>
        <w:rPr>
          <w:rFonts w:hint="eastAsia"/>
          <w:b/>
          <w:bCs/>
          <w:sz w:val="32"/>
          <w:szCs w:val="32"/>
        </w:rPr>
      </w:pPr>
    </w:p>
    <w:p w14:paraId="7DED6129">
      <w:pPr>
        <w:spacing w:line="320" w:lineRule="exact"/>
        <w:ind w:left="-53" w:leftChars="-203" w:right="-625" w:hanging="373" w:hangingChars="178"/>
        <w:rPr>
          <w:rFonts w:hint="eastAsia" w:asciiTheme="minorEastAsia" w:hAnsiTheme="minorEastAsia"/>
        </w:rPr>
      </w:pPr>
    </w:p>
    <w:sectPr>
      <w:pgSz w:w="11906" w:h="16838"/>
      <w:pgMar w:top="1440"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718E9"/>
    <w:multiLevelType w:val="multilevel"/>
    <w:tmpl w:val="354718E9"/>
    <w:lvl w:ilvl="0" w:tentative="0">
      <w:start w:val="1"/>
      <w:numFmt w:val="japaneseCounting"/>
      <w:lvlText w:val="%1、"/>
      <w:lvlJc w:val="left"/>
      <w:pPr>
        <w:ind w:left="394" w:hanging="39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YzAxZDVjY2NkZjVhYTRkZTA1ZTRjY2U4MDY3NGYifQ=="/>
  </w:docVars>
  <w:rsids>
    <w:rsidRoot w:val="004A286F"/>
    <w:rsid w:val="000203B9"/>
    <w:rsid w:val="0002790E"/>
    <w:rsid w:val="00083490"/>
    <w:rsid w:val="000E42BD"/>
    <w:rsid w:val="00112EC3"/>
    <w:rsid w:val="00132DB1"/>
    <w:rsid w:val="00156847"/>
    <w:rsid w:val="00173604"/>
    <w:rsid w:val="001C337A"/>
    <w:rsid w:val="00211D59"/>
    <w:rsid w:val="00280797"/>
    <w:rsid w:val="002F48B2"/>
    <w:rsid w:val="00310484"/>
    <w:rsid w:val="0032009B"/>
    <w:rsid w:val="003275CA"/>
    <w:rsid w:val="003314A9"/>
    <w:rsid w:val="003A7087"/>
    <w:rsid w:val="004A286F"/>
    <w:rsid w:val="004D593E"/>
    <w:rsid w:val="005C3AE8"/>
    <w:rsid w:val="0062537F"/>
    <w:rsid w:val="006E0091"/>
    <w:rsid w:val="00712829"/>
    <w:rsid w:val="00713E29"/>
    <w:rsid w:val="0071720D"/>
    <w:rsid w:val="00727957"/>
    <w:rsid w:val="00770C16"/>
    <w:rsid w:val="008270A6"/>
    <w:rsid w:val="00851860"/>
    <w:rsid w:val="0088386C"/>
    <w:rsid w:val="008D4A86"/>
    <w:rsid w:val="009832F0"/>
    <w:rsid w:val="009867F0"/>
    <w:rsid w:val="009E16B4"/>
    <w:rsid w:val="00A0509A"/>
    <w:rsid w:val="00A12B22"/>
    <w:rsid w:val="00A265DF"/>
    <w:rsid w:val="00AA036A"/>
    <w:rsid w:val="00AB7250"/>
    <w:rsid w:val="00B07894"/>
    <w:rsid w:val="00B126BC"/>
    <w:rsid w:val="00B408AA"/>
    <w:rsid w:val="00B47D4A"/>
    <w:rsid w:val="00B66707"/>
    <w:rsid w:val="00BA4757"/>
    <w:rsid w:val="00BC0EE9"/>
    <w:rsid w:val="00BD746D"/>
    <w:rsid w:val="00C14165"/>
    <w:rsid w:val="00C1755A"/>
    <w:rsid w:val="00C45AD7"/>
    <w:rsid w:val="00C51151"/>
    <w:rsid w:val="00CB0230"/>
    <w:rsid w:val="00CB0AAB"/>
    <w:rsid w:val="00CB459A"/>
    <w:rsid w:val="00CD314D"/>
    <w:rsid w:val="00D31198"/>
    <w:rsid w:val="00D40C3F"/>
    <w:rsid w:val="00D51260"/>
    <w:rsid w:val="00D62630"/>
    <w:rsid w:val="00DA0FCF"/>
    <w:rsid w:val="00DE2BD3"/>
    <w:rsid w:val="00DF1AEF"/>
    <w:rsid w:val="00E84368"/>
    <w:rsid w:val="00EB2C98"/>
    <w:rsid w:val="00EB7418"/>
    <w:rsid w:val="00ED5B42"/>
    <w:rsid w:val="00F02CEF"/>
    <w:rsid w:val="00F2234D"/>
    <w:rsid w:val="00F54A45"/>
    <w:rsid w:val="00F66723"/>
    <w:rsid w:val="00FA4CA7"/>
    <w:rsid w:val="00FF264B"/>
    <w:rsid w:val="0FD2571A"/>
    <w:rsid w:val="26F14531"/>
    <w:rsid w:val="34082C55"/>
    <w:rsid w:val="5E3B6EA6"/>
    <w:rsid w:val="64457205"/>
    <w:rsid w:val="68AC2BC9"/>
    <w:rsid w:val="7D87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322</Words>
  <Characters>322</Characters>
  <Lines>4</Lines>
  <Paragraphs>1</Paragraphs>
  <TotalTime>1</TotalTime>
  <ScaleCrop>false</ScaleCrop>
  <LinksUpToDate>false</LinksUpToDate>
  <CharactersWithSpaces>500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2023-02-27T03:11:00Z</dcterms:created>
  <dc:creator>1298550026@qq.com</dc:creator>
  <cp:lastModifiedBy>杨新悦</cp:lastModifiedBy>
  <dcterms:modified xsi:type="dcterms:W3CDTF">2025-05-06T23:44:18Z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E2B7131279854B3298D2D250CBBE9DBB_12</vt:lpwstr>
  </property>
  <property fmtid="{D5CDD505-2E9C-101B-9397-08002B2CF9AE}" pid="4" name="KSOTemplateDocerSaveRecord">
    <vt:lpwstr>eyJoZGlkIjoiODc2MDZlNTYzOTYyZjNmOTU1MmQzN2Q1YjJhOGQ4MzIiLCJ1c2VySWQiOiIyNjk0MDYwODAifQ==</vt:lpwstr>
  </property>
</Properties>
</file>